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973B" w14:textId="29648E34" w:rsidR="00046ADA" w:rsidRPr="00046ADA" w:rsidRDefault="00046ADA" w:rsidP="00046ADA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</w:t>
      </w:r>
    </w:p>
    <w:p w14:paraId="371EB8C8" w14:textId="77777777" w:rsidR="00046ADA" w:rsidRDefault="00046ADA" w:rsidP="00046ADA">
      <w:pPr>
        <w:jc w:val="center"/>
      </w:pPr>
      <w:r w:rsidRPr="00046ADA">
        <w:rPr>
          <w:noProof/>
        </w:rPr>
        <w:drawing>
          <wp:inline distT="0" distB="0" distL="0" distR="0" wp14:anchorId="04310781" wp14:editId="67F9833A">
            <wp:extent cx="6120130" cy="848133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3ACB7" w14:textId="467E5AC3" w:rsidR="00B55D08" w:rsidRPr="00B55D08" w:rsidRDefault="00B55D08" w:rsidP="00B55D08">
      <w:pPr>
        <w:spacing w:after="0"/>
        <w:jc w:val="center"/>
        <w:rPr>
          <w:sz w:val="36"/>
          <w:szCs w:val="36"/>
          <w:u w:val="single"/>
        </w:rPr>
      </w:pPr>
      <w:r w:rsidRPr="00B55D08">
        <w:rPr>
          <w:sz w:val="36"/>
          <w:szCs w:val="36"/>
          <w:u w:val="single"/>
        </w:rPr>
        <w:t>ΔΕΛΤΙΟ ΤΥΠΟΥ</w:t>
      </w:r>
    </w:p>
    <w:p w14:paraId="72A85B68" w14:textId="21F5A86E" w:rsidR="00B55D08" w:rsidRPr="008F15C1" w:rsidRDefault="00BE629B" w:rsidP="00BE629B">
      <w:pPr>
        <w:spacing w:after="0"/>
        <w:jc w:val="right"/>
        <w:rPr>
          <w:sz w:val="32"/>
          <w:szCs w:val="32"/>
        </w:rPr>
      </w:pPr>
      <w:r w:rsidRPr="008F15C1">
        <w:rPr>
          <w:sz w:val="32"/>
          <w:szCs w:val="32"/>
        </w:rPr>
        <w:t>2</w:t>
      </w:r>
      <w:r w:rsidR="00386722">
        <w:rPr>
          <w:sz w:val="32"/>
          <w:szCs w:val="32"/>
        </w:rPr>
        <w:t>1</w:t>
      </w:r>
      <w:r w:rsidRPr="008F15C1">
        <w:rPr>
          <w:sz w:val="32"/>
          <w:szCs w:val="32"/>
        </w:rPr>
        <w:t>/6/2021</w:t>
      </w:r>
    </w:p>
    <w:p w14:paraId="0A4057B5" w14:textId="09C4E24A" w:rsidR="00DC1CAE" w:rsidRDefault="000D289E" w:rsidP="003327D3">
      <w:p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Διεθνές </w:t>
      </w:r>
      <w:r w:rsidR="00DC1CAE">
        <w:rPr>
          <w:sz w:val="36"/>
          <w:szCs w:val="36"/>
        </w:rPr>
        <w:t>Πρόγραμμα</w:t>
      </w:r>
      <w:r w:rsidR="00DC1CAE" w:rsidRPr="00DC1CAE">
        <w:rPr>
          <w:sz w:val="36"/>
          <w:szCs w:val="36"/>
        </w:rPr>
        <w:t xml:space="preserve"> </w:t>
      </w:r>
      <w:r w:rsidR="00DC1CAE">
        <w:rPr>
          <w:sz w:val="36"/>
          <w:szCs w:val="36"/>
        </w:rPr>
        <w:t>Μεταπτυχιακών</w:t>
      </w:r>
      <w:r w:rsidR="00DC1CAE" w:rsidRPr="00DC1CAE">
        <w:rPr>
          <w:sz w:val="36"/>
          <w:szCs w:val="36"/>
        </w:rPr>
        <w:t xml:space="preserve"> </w:t>
      </w:r>
      <w:r w:rsidR="00DC1CAE">
        <w:rPr>
          <w:sz w:val="36"/>
          <w:szCs w:val="36"/>
        </w:rPr>
        <w:t>σπουδών</w:t>
      </w:r>
      <w:r w:rsidR="00DC1CAE" w:rsidRPr="00DC1CAE">
        <w:rPr>
          <w:sz w:val="36"/>
          <w:szCs w:val="36"/>
        </w:rPr>
        <w:t xml:space="preserve"> </w:t>
      </w:r>
      <w:r w:rsidR="00DC1CAE">
        <w:rPr>
          <w:sz w:val="36"/>
          <w:szCs w:val="36"/>
        </w:rPr>
        <w:t>στους</w:t>
      </w:r>
      <w:r w:rsidR="00DC1CAE" w:rsidRPr="00DC1CAE">
        <w:rPr>
          <w:sz w:val="36"/>
          <w:szCs w:val="36"/>
        </w:rPr>
        <w:t xml:space="preserve"> </w:t>
      </w:r>
      <w:r w:rsidR="00DC1CAE">
        <w:rPr>
          <w:sz w:val="36"/>
          <w:szCs w:val="36"/>
        </w:rPr>
        <w:t>Κβαντικούς Υπολογιστές και τις Κβαντικές Τεχνολογίες</w:t>
      </w:r>
      <w:r w:rsidR="00FD3844">
        <w:rPr>
          <w:sz w:val="36"/>
          <w:szCs w:val="36"/>
        </w:rPr>
        <w:t>, μοναδικό στην Ελλάδα</w:t>
      </w:r>
    </w:p>
    <w:p w14:paraId="685AB540" w14:textId="77777777" w:rsidR="008F15C1" w:rsidRDefault="008F15C1" w:rsidP="00420BC8">
      <w:pPr>
        <w:spacing w:after="0"/>
        <w:jc w:val="both"/>
        <w:rPr>
          <w:sz w:val="32"/>
          <w:szCs w:val="32"/>
        </w:rPr>
      </w:pPr>
    </w:p>
    <w:p w14:paraId="102B1EDA" w14:textId="732230B6" w:rsidR="00420BC8" w:rsidRDefault="00420BC8" w:rsidP="00420BC8">
      <w:pPr>
        <w:spacing w:after="0"/>
        <w:jc w:val="both"/>
        <w:rPr>
          <w:i/>
          <w:iCs/>
          <w:color w:val="7F7F7F" w:themeColor="text1" w:themeTint="80"/>
          <w:sz w:val="24"/>
          <w:szCs w:val="24"/>
        </w:rPr>
      </w:pPr>
      <w:r w:rsidRPr="008F15C1">
        <w:rPr>
          <w:i/>
          <w:iCs/>
          <w:color w:val="7F7F7F" w:themeColor="text1" w:themeTint="80"/>
          <w:sz w:val="24"/>
          <w:szCs w:val="24"/>
        </w:rPr>
        <w:t xml:space="preserve">Το Τμήμα Ηλεκτρολόγων Μηχανικών και Μηχανικών Υπολογιστών του Δημοκριτείου Πανεπιστημίου Θράκης και το Ινστιτούτο Νανοεπιστήμης και Νανοτεχνολογίας του  Εθνικού Κέντρου Έρευνας Φυσικών Επιστημών «Δημόκριτος» συμμετέχουν στο πρόγραμμα </w:t>
      </w:r>
      <w:r w:rsidRPr="008F15C1">
        <w:rPr>
          <w:i/>
          <w:iCs/>
          <w:color w:val="7F7F7F" w:themeColor="text1" w:themeTint="80"/>
          <w:sz w:val="24"/>
          <w:szCs w:val="24"/>
          <w:lang w:val="en-US"/>
        </w:rPr>
        <w:t>IBM</w:t>
      </w:r>
      <w:r w:rsidRPr="008F15C1">
        <w:rPr>
          <w:i/>
          <w:iCs/>
          <w:color w:val="7F7F7F" w:themeColor="text1" w:themeTint="80"/>
          <w:sz w:val="24"/>
          <w:szCs w:val="24"/>
        </w:rPr>
        <w:t xml:space="preserve"> </w:t>
      </w:r>
      <w:r w:rsidRPr="008F15C1">
        <w:rPr>
          <w:i/>
          <w:iCs/>
          <w:color w:val="7F7F7F" w:themeColor="text1" w:themeTint="80"/>
          <w:sz w:val="24"/>
          <w:szCs w:val="24"/>
          <w:lang w:val="en-US"/>
        </w:rPr>
        <w:t>Quantum</w:t>
      </w:r>
      <w:r w:rsidRPr="008F15C1">
        <w:rPr>
          <w:i/>
          <w:iCs/>
          <w:color w:val="7F7F7F" w:themeColor="text1" w:themeTint="80"/>
          <w:sz w:val="24"/>
          <w:szCs w:val="24"/>
        </w:rPr>
        <w:t xml:space="preserve"> </w:t>
      </w:r>
      <w:r w:rsidRPr="008F15C1">
        <w:rPr>
          <w:i/>
          <w:iCs/>
          <w:color w:val="7F7F7F" w:themeColor="text1" w:themeTint="80"/>
          <w:sz w:val="24"/>
          <w:szCs w:val="24"/>
          <w:lang w:val="en-US"/>
        </w:rPr>
        <w:t>Educators</w:t>
      </w:r>
      <w:r w:rsidRPr="008F15C1">
        <w:rPr>
          <w:i/>
          <w:iCs/>
          <w:color w:val="7F7F7F" w:themeColor="text1" w:themeTint="80"/>
          <w:sz w:val="24"/>
          <w:szCs w:val="24"/>
        </w:rPr>
        <w:t xml:space="preserve">, το οποίο παρέχει </w:t>
      </w:r>
      <w:r w:rsidR="008F15C1" w:rsidRPr="008F15C1">
        <w:rPr>
          <w:i/>
          <w:iCs/>
          <w:color w:val="7F7F7F" w:themeColor="text1" w:themeTint="80"/>
          <w:sz w:val="24"/>
          <w:szCs w:val="24"/>
        </w:rPr>
        <w:t xml:space="preserve">κατά την διάρκεια των μαθημάτων </w:t>
      </w:r>
      <w:r w:rsidRPr="008F15C1">
        <w:rPr>
          <w:i/>
          <w:iCs/>
          <w:color w:val="7F7F7F" w:themeColor="text1" w:themeTint="80"/>
          <w:sz w:val="24"/>
          <w:szCs w:val="24"/>
        </w:rPr>
        <w:t xml:space="preserve">στους </w:t>
      </w:r>
      <w:r w:rsidR="007E5904" w:rsidRPr="008F15C1">
        <w:rPr>
          <w:i/>
          <w:iCs/>
          <w:color w:val="7F7F7F" w:themeColor="text1" w:themeTint="80"/>
          <w:sz w:val="24"/>
          <w:szCs w:val="24"/>
        </w:rPr>
        <w:t>διδάσκοντες</w:t>
      </w:r>
      <w:r w:rsidR="00FD3844" w:rsidRPr="008F15C1">
        <w:rPr>
          <w:i/>
          <w:iCs/>
          <w:color w:val="7F7F7F" w:themeColor="text1" w:themeTint="80"/>
          <w:sz w:val="24"/>
          <w:szCs w:val="24"/>
        </w:rPr>
        <w:t xml:space="preserve">, στις </w:t>
      </w:r>
      <w:r w:rsidR="007E5904" w:rsidRPr="008F15C1">
        <w:rPr>
          <w:i/>
          <w:iCs/>
          <w:color w:val="7F7F7F" w:themeColor="text1" w:themeTint="80"/>
          <w:sz w:val="24"/>
          <w:szCs w:val="24"/>
        </w:rPr>
        <w:t>φ</w:t>
      </w:r>
      <w:r w:rsidR="00FD3844" w:rsidRPr="008F15C1">
        <w:rPr>
          <w:i/>
          <w:iCs/>
          <w:color w:val="7F7F7F" w:themeColor="text1" w:themeTint="80"/>
          <w:sz w:val="24"/>
          <w:szCs w:val="24"/>
        </w:rPr>
        <w:t xml:space="preserve">οιτήτριες και στους </w:t>
      </w:r>
      <w:r w:rsidR="007E5904" w:rsidRPr="008F15C1">
        <w:rPr>
          <w:i/>
          <w:iCs/>
          <w:color w:val="7F7F7F" w:themeColor="text1" w:themeTint="80"/>
          <w:sz w:val="24"/>
          <w:szCs w:val="24"/>
        </w:rPr>
        <w:t>φ</w:t>
      </w:r>
      <w:r w:rsidR="00FD3844" w:rsidRPr="008F15C1">
        <w:rPr>
          <w:i/>
          <w:iCs/>
          <w:color w:val="7F7F7F" w:themeColor="text1" w:themeTint="80"/>
          <w:sz w:val="24"/>
          <w:szCs w:val="24"/>
        </w:rPr>
        <w:t xml:space="preserve">οιτητές </w:t>
      </w:r>
      <w:r w:rsidRPr="008F15C1">
        <w:rPr>
          <w:i/>
          <w:iCs/>
          <w:color w:val="7F7F7F" w:themeColor="text1" w:themeTint="80"/>
          <w:sz w:val="24"/>
          <w:szCs w:val="24"/>
        </w:rPr>
        <w:t xml:space="preserve"> </w:t>
      </w:r>
      <w:r w:rsidR="00FD3844" w:rsidRPr="008F15C1">
        <w:rPr>
          <w:i/>
          <w:iCs/>
          <w:color w:val="7F7F7F" w:themeColor="text1" w:themeTint="80"/>
          <w:sz w:val="24"/>
          <w:szCs w:val="24"/>
        </w:rPr>
        <w:t>πρόσβαση σε Κβαντικούς Υπολογιστές της ΙΒΜ, καθώς και στο πιο πρόσφατο εκπαιδευτικό υλικό, το οποίο αναπτύχθηκε για να πειραματιστούν και να προγραμματίσουν Κβαντικούς Υπολογιστές</w:t>
      </w:r>
      <w:r w:rsidR="008F15C1" w:rsidRPr="008F15C1">
        <w:rPr>
          <w:i/>
          <w:iCs/>
          <w:color w:val="7F7F7F" w:themeColor="text1" w:themeTint="80"/>
          <w:sz w:val="24"/>
          <w:szCs w:val="24"/>
        </w:rPr>
        <w:t xml:space="preserve">. </w:t>
      </w:r>
      <w:r w:rsidR="00FD3844" w:rsidRPr="008F15C1">
        <w:rPr>
          <w:i/>
          <w:iCs/>
          <w:color w:val="7F7F7F" w:themeColor="text1" w:themeTint="80"/>
          <w:sz w:val="24"/>
          <w:szCs w:val="24"/>
        </w:rPr>
        <w:t xml:space="preserve"> </w:t>
      </w:r>
    </w:p>
    <w:p w14:paraId="42AA41D7" w14:textId="77777777" w:rsidR="008F15C1" w:rsidRPr="008F15C1" w:rsidRDefault="008F15C1" w:rsidP="00420BC8">
      <w:pPr>
        <w:spacing w:after="0"/>
        <w:jc w:val="both"/>
        <w:rPr>
          <w:i/>
          <w:iCs/>
          <w:color w:val="7F7F7F" w:themeColor="text1" w:themeTint="80"/>
          <w:sz w:val="24"/>
          <w:szCs w:val="24"/>
        </w:rPr>
      </w:pPr>
    </w:p>
    <w:p w14:paraId="7722E881" w14:textId="426CB520" w:rsidR="00DC1CAE" w:rsidRPr="00FD3844" w:rsidRDefault="00DC1CAE" w:rsidP="007E5904">
      <w:pPr>
        <w:spacing w:after="0"/>
        <w:jc w:val="center"/>
        <w:rPr>
          <w:sz w:val="24"/>
          <w:szCs w:val="24"/>
        </w:rPr>
      </w:pPr>
    </w:p>
    <w:p w14:paraId="559E4DD9" w14:textId="37F9987B" w:rsidR="00967AE0" w:rsidRPr="00B55D08" w:rsidRDefault="00DC1CAE" w:rsidP="003327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Οι</w:t>
      </w:r>
      <w:r w:rsidRPr="00DC1CAE">
        <w:rPr>
          <w:sz w:val="24"/>
          <w:szCs w:val="24"/>
        </w:rPr>
        <w:t xml:space="preserve"> </w:t>
      </w:r>
      <w:r>
        <w:rPr>
          <w:sz w:val="24"/>
          <w:szCs w:val="24"/>
        </w:rPr>
        <w:t>Κβαντικοί Υπολογιστές είναι ένα νέο είδος υπολογιστών</w:t>
      </w:r>
      <w:r w:rsidR="00141526">
        <w:rPr>
          <w:sz w:val="24"/>
          <w:szCs w:val="24"/>
        </w:rPr>
        <w:t xml:space="preserve">, οι οποίοι χρησιμοποιούν κβαντικές ιδιότητες όπως η υπέρθεση καταστάσεων και η κβαντική διεμπλοκή, για να εκτελέσουν υπολογισμούς για την επίλυση πολύπλοκων προβλημάτων. Τα προβλήματα αυτά είναι αδύνατον να λυθούν από τους κλασικούς υπερ-υπολογιστές ανεξάρτητα από το πόσο μεγάλοι και ισχυροί είναι. </w:t>
      </w:r>
      <w:r w:rsidR="0060170C">
        <w:rPr>
          <w:sz w:val="24"/>
          <w:szCs w:val="24"/>
        </w:rPr>
        <w:t xml:space="preserve">Οι Κβαντικές Τεχνολογίες χρησιμοποιούν τις αρχές της Κβαντικής Μηχανικής για τον σχεδιασμό και την κατασκευή κβαντικών </w:t>
      </w:r>
      <w:r w:rsidR="00967AE0">
        <w:rPr>
          <w:sz w:val="24"/>
          <w:szCs w:val="24"/>
        </w:rPr>
        <w:t xml:space="preserve">συστημάτων. Στα συστήματα αυτά περιλαμβάνονται τα κβαντικά </w:t>
      </w:r>
      <w:r w:rsidR="0060170C">
        <w:rPr>
          <w:sz w:val="24"/>
          <w:szCs w:val="24"/>
          <w:lang w:val="en-US"/>
        </w:rPr>
        <w:t>bits</w:t>
      </w:r>
      <w:r w:rsidR="0060170C" w:rsidRPr="0060170C">
        <w:rPr>
          <w:sz w:val="24"/>
          <w:szCs w:val="24"/>
        </w:rPr>
        <w:t xml:space="preserve">, </w:t>
      </w:r>
      <w:r w:rsidR="00967AE0">
        <w:rPr>
          <w:sz w:val="24"/>
          <w:szCs w:val="24"/>
        </w:rPr>
        <w:t xml:space="preserve">τα </w:t>
      </w:r>
      <w:r w:rsidR="0060170C">
        <w:rPr>
          <w:sz w:val="24"/>
          <w:szCs w:val="24"/>
        </w:rPr>
        <w:t>κυκλ</w:t>
      </w:r>
      <w:r w:rsidR="00967AE0">
        <w:rPr>
          <w:sz w:val="24"/>
          <w:szCs w:val="24"/>
        </w:rPr>
        <w:t xml:space="preserve">ώματα των </w:t>
      </w:r>
      <w:r w:rsidR="0060170C">
        <w:rPr>
          <w:sz w:val="24"/>
          <w:szCs w:val="24"/>
        </w:rPr>
        <w:t xml:space="preserve">Κβαντικών Υπολογιστών, </w:t>
      </w:r>
      <w:r w:rsidR="00967AE0">
        <w:rPr>
          <w:sz w:val="24"/>
          <w:szCs w:val="24"/>
        </w:rPr>
        <w:t>οι κβαντικοί αισθητήρες, οι κβαντικές επικοινωνίες και η τηλεμεταφορά, τα συστήματα κβαντικής μετρολογίας, και τα συστήματα κβαντικής κρυπτογραφίας.</w:t>
      </w:r>
      <w:r w:rsidR="00C423D8">
        <w:rPr>
          <w:sz w:val="24"/>
          <w:szCs w:val="24"/>
        </w:rPr>
        <w:t xml:space="preserve"> </w:t>
      </w:r>
    </w:p>
    <w:p w14:paraId="7DCF318D" w14:textId="47B690F1" w:rsidR="00C423D8" w:rsidRPr="00C423D8" w:rsidRDefault="00C423D8" w:rsidP="003327D3">
      <w:pPr>
        <w:spacing w:after="0"/>
        <w:jc w:val="both"/>
        <w:rPr>
          <w:sz w:val="24"/>
          <w:szCs w:val="24"/>
        </w:rPr>
      </w:pPr>
      <w:r w:rsidRPr="00B55D08">
        <w:rPr>
          <w:sz w:val="24"/>
          <w:szCs w:val="24"/>
        </w:rPr>
        <w:tab/>
      </w:r>
      <w:r>
        <w:rPr>
          <w:sz w:val="24"/>
          <w:szCs w:val="24"/>
        </w:rPr>
        <w:t>Οι Κβαντικοί Υπολογιστές και οι Κβαντικές Τεχνολογίες αποτελούν τον κορμό της δεύτερης κβαντικής επανάστασης, η οποία θα έχει σημαντικότατες επιδράσεις σε όλες τις επιστήμες, στην λειτουργία των επιχειρήσεων καθώς και στη</w:t>
      </w:r>
      <w:r w:rsidR="008F15C1">
        <w:rPr>
          <w:sz w:val="24"/>
          <w:szCs w:val="24"/>
        </w:rPr>
        <w:t>ν</w:t>
      </w:r>
      <w:r>
        <w:rPr>
          <w:sz w:val="24"/>
          <w:szCs w:val="24"/>
        </w:rPr>
        <w:t xml:space="preserve"> υγεία και στην καθημερινότητα των ανθρώπων.</w:t>
      </w:r>
    </w:p>
    <w:p w14:paraId="46A20891" w14:textId="512F782B" w:rsidR="00C423D8" w:rsidRDefault="00C423D8" w:rsidP="003327D3">
      <w:pPr>
        <w:spacing w:after="0"/>
        <w:jc w:val="both"/>
        <w:rPr>
          <w:sz w:val="24"/>
          <w:szCs w:val="24"/>
        </w:rPr>
      </w:pPr>
    </w:p>
    <w:p w14:paraId="1AA80D2F" w14:textId="7C7F0436" w:rsidR="006D2CCC" w:rsidRDefault="00C423D8" w:rsidP="003327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Το Τμήμα Ηλεκτρολόγων Μηχανικών και Μηχανικών Υπολογιστών του Δημοκριτείου Πανεπιστημίου Θράκης </w:t>
      </w:r>
      <w:r w:rsidR="000D289E" w:rsidRPr="000D289E">
        <w:rPr>
          <w:sz w:val="24"/>
          <w:szCs w:val="24"/>
        </w:rPr>
        <w:t>σε συνεργασία με τα Ινστιτούτα Νανοεπιστημών &amp; Νανοτεχνολογίας  και Πληροφορικής &amp; Τηλεπικοινωνιών του Εθνικού Κέντρου Έρευνας Φυσικών Επιστημών «Δημόκριτος»,</w:t>
      </w:r>
      <w:r w:rsidR="005F5B54">
        <w:rPr>
          <w:sz w:val="24"/>
          <w:szCs w:val="24"/>
        </w:rPr>
        <w:t xml:space="preserve"> </w:t>
      </w:r>
      <w:r w:rsidR="00631494">
        <w:rPr>
          <w:sz w:val="24"/>
          <w:szCs w:val="24"/>
        </w:rPr>
        <w:t>οργανώνουν</w:t>
      </w:r>
      <w:r w:rsidR="005F5B54">
        <w:rPr>
          <w:sz w:val="24"/>
          <w:szCs w:val="24"/>
        </w:rPr>
        <w:t xml:space="preserve"> το</w:t>
      </w:r>
      <w:r w:rsidR="000D289E" w:rsidRPr="000D289E">
        <w:rPr>
          <w:sz w:val="24"/>
          <w:szCs w:val="24"/>
        </w:rPr>
        <w:t xml:space="preserve"> πρώτο διεθν</w:t>
      </w:r>
      <w:r w:rsidR="005F5B54">
        <w:rPr>
          <w:sz w:val="24"/>
          <w:szCs w:val="24"/>
        </w:rPr>
        <w:t>ές</w:t>
      </w:r>
      <w:r w:rsidR="000D289E" w:rsidRPr="000D289E">
        <w:rPr>
          <w:sz w:val="24"/>
          <w:szCs w:val="24"/>
        </w:rPr>
        <w:t xml:space="preserve"> </w:t>
      </w:r>
      <w:r w:rsidR="005F5B54" w:rsidRPr="000D289E">
        <w:rPr>
          <w:sz w:val="24"/>
          <w:szCs w:val="24"/>
        </w:rPr>
        <w:t>Πρόγραμμα</w:t>
      </w:r>
      <w:r w:rsidR="000D289E" w:rsidRPr="000D289E">
        <w:rPr>
          <w:sz w:val="24"/>
          <w:szCs w:val="24"/>
        </w:rPr>
        <w:t xml:space="preserve"> Μεταπτυχιακών Σπουδών στην Ελλάδα με τίτλο “Quantum Computing and Quantum Technologies”. </w:t>
      </w:r>
      <w:r w:rsidR="000D75F6">
        <w:rPr>
          <w:sz w:val="24"/>
          <w:szCs w:val="24"/>
        </w:rPr>
        <w:t>Η</w:t>
      </w:r>
      <w:r w:rsidR="000D65A2">
        <w:rPr>
          <w:sz w:val="24"/>
          <w:szCs w:val="24"/>
        </w:rPr>
        <w:t xml:space="preserve"> γλώσσα που χρησιμοποιείται είναι </w:t>
      </w:r>
      <w:r w:rsidR="00243150">
        <w:rPr>
          <w:sz w:val="24"/>
          <w:szCs w:val="24"/>
        </w:rPr>
        <w:t>η Αγγλική</w:t>
      </w:r>
      <w:r w:rsidR="000D65A2">
        <w:rPr>
          <w:sz w:val="24"/>
          <w:szCs w:val="24"/>
        </w:rPr>
        <w:t xml:space="preserve"> και απευθύνεται σε επιστήμονες </w:t>
      </w:r>
      <w:r w:rsidR="005F5B54">
        <w:rPr>
          <w:sz w:val="24"/>
          <w:szCs w:val="24"/>
        </w:rPr>
        <w:t xml:space="preserve">και στελέχη επιχειρήσεων </w:t>
      </w:r>
      <w:r w:rsidR="000D65A2">
        <w:rPr>
          <w:sz w:val="24"/>
          <w:szCs w:val="24"/>
        </w:rPr>
        <w:t>από όλον τον κόσμο.</w:t>
      </w:r>
    </w:p>
    <w:p w14:paraId="2D10B18E" w14:textId="1AE33D01" w:rsidR="000D75F6" w:rsidRDefault="000D75F6" w:rsidP="003327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F2CF3D" w14:textId="6ED0741A" w:rsidR="004C418E" w:rsidRDefault="000D75F6" w:rsidP="003327D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7B1F">
        <w:rPr>
          <w:sz w:val="24"/>
          <w:szCs w:val="24"/>
        </w:rPr>
        <w:t>Το</w:t>
      </w:r>
      <w:r w:rsidR="006D7B1F" w:rsidRPr="006D7B1F">
        <w:rPr>
          <w:sz w:val="24"/>
          <w:szCs w:val="24"/>
        </w:rPr>
        <w:t xml:space="preserve">  </w:t>
      </w:r>
      <w:r w:rsidR="00243150">
        <w:rPr>
          <w:sz w:val="24"/>
          <w:szCs w:val="24"/>
        </w:rPr>
        <w:t>μεταπτυχιακό πρόγραμμα με τίτλο «</w:t>
      </w:r>
      <w:r w:rsidR="006D7B1F">
        <w:rPr>
          <w:sz w:val="24"/>
          <w:szCs w:val="24"/>
          <w:lang w:val="en-US"/>
        </w:rPr>
        <w:t>Quantum</w:t>
      </w:r>
      <w:r w:rsidR="006D7B1F" w:rsidRPr="006D7B1F">
        <w:rPr>
          <w:sz w:val="24"/>
          <w:szCs w:val="24"/>
        </w:rPr>
        <w:t xml:space="preserve"> </w:t>
      </w:r>
      <w:r w:rsidR="006D7B1F">
        <w:rPr>
          <w:sz w:val="24"/>
          <w:szCs w:val="24"/>
          <w:lang w:val="en-US"/>
        </w:rPr>
        <w:t>Computing</w:t>
      </w:r>
      <w:r w:rsidR="006D7B1F" w:rsidRPr="006D7B1F">
        <w:rPr>
          <w:sz w:val="24"/>
          <w:szCs w:val="24"/>
        </w:rPr>
        <w:t xml:space="preserve"> </w:t>
      </w:r>
      <w:r w:rsidR="006D7B1F">
        <w:rPr>
          <w:sz w:val="24"/>
          <w:szCs w:val="24"/>
          <w:lang w:val="en-US"/>
        </w:rPr>
        <w:t>and</w:t>
      </w:r>
      <w:r w:rsidR="006D7B1F" w:rsidRPr="006D7B1F">
        <w:rPr>
          <w:sz w:val="24"/>
          <w:szCs w:val="24"/>
        </w:rPr>
        <w:t xml:space="preserve"> </w:t>
      </w:r>
      <w:r w:rsidR="006D7B1F">
        <w:rPr>
          <w:sz w:val="24"/>
          <w:szCs w:val="24"/>
          <w:lang w:val="en-US"/>
        </w:rPr>
        <w:t>Quantum</w:t>
      </w:r>
      <w:r w:rsidR="006D7B1F" w:rsidRPr="006D7B1F">
        <w:rPr>
          <w:sz w:val="24"/>
          <w:szCs w:val="24"/>
        </w:rPr>
        <w:t xml:space="preserve"> </w:t>
      </w:r>
      <w:r w:rsidR="006D7B1F">
        <w:rPr>
          <w:sz w:val="24"/>
          <w:szCs w:val="24"/>
          <w:lang w:val="en-US"/>
        </w:rPr>
        <w:t>Technologies</w:t>
      </w:r>
      <w:r w:rsidR="00243150">
        <w:rPr>
          <w:sz w:val="24"/>
          <w:szCs w:val="24"/>
        </w:rPr>
        <w:t>»</w:t>
      </w:r>
      <w:r w:rsidR="006D7B1F" w:rsidRPr="006D7B1F">
        <w:rPr>
          <w:sz w:val="24"/>
          <w:szCs w:val="24"/>
        </w:rPr>
        <w:t xml:space="preserve"> </w:t>
      </w:r>
      <w:r w:rsidR="006D7B1F">
        <w:rPr>
          <w:sz w:val="24"/>
          <w:szCs w:val="24"/>
        </w:rPr>
        <w:t>θα</w:t>
      </w:r>
      <w:r w:rsidR="006D7B1F" w:rsidRPr="006D7B1F">
        <w:rPr>
          <w:sz w:val="24"/>
          <w:szCs w:val="24"/>
        </w:rPr>
        <w:t xml:space="preserve"> </w:t>
      </w:r>
      <w:r w:rsidR="006D7B1F">
        <w:rPr>
          <w:sz w:val="24"/>
          <w:szCs w:val="24"/>
        </w:rPr>
        <w:t>παρέχει</w:t>
      </w:r>
      <w:r w:rsidR="006D7B1F" w:rsidRPr="006D7B1F">
        <w:rPr>
          <w:sz w:val="24"/>
          <w:szCs w:val="24"/>
        </w:rPr>
        <w:t xml:space="preserve"> </w:t>
      </w:r>
      <w:r w:rsidR="006D7B1F">
        <w:rPr>
          <w:sz w:val="24"/>
          <w:szCs w:val="24"/>
        </w:rPr>
        <w:t>στις</w:t>
      </w:r>
      <w:r w:rsidR="006D7B1F" w:rsidRPr="006D7B1F">
        <w:rPr>
          <w:sz w:val="24"/>
          <w:szCs w:val="24"/>
        </w:rPr>
        <w:t xml:space="preserve"> </w:t>
      </w:r>
      <w:r w:rsidR="006D7B1F">
        <w:rPr>
          <w:sz w:val="24"/>
          <w:szCs w:val="24"/>
        </w:rPr>
        <w:t>μεταπτυχιακές</w:t>
      </w:r>
      <w:r w:rsidR="006D7B1F" w:rsidRPr="006D7B1F">
        <w:rPr>
          <w:sz w:val="24"/>
          <w:szCs w:val="24"/>
        </w:rPr>
        <w:t xml:space="preserve"> </w:t>
      </w:r>
      <w:r w:rsidR="006D7B1F">
        <w:rPr>
          <w:sz w:val="24"/>
          <w:szCs w:val="24"/>
        </w:rPr>
        <w:t xml:space="preserve">φοιτήτριες και στους μεταπτυχιακούς φοιτητές όλες τις απαραίτητες γνώσεις της Κβαντικής Μηχανικής και τις δεξιότητες ώστε αμέσως μετά την </w:t>
      </w:r>
      <w:r w:rsidR="006D7B1F">
        <w:rPr>
          <w:sz w:val="24"/>
          <w:szCs w:val="24"/>
        </w:rPr>
        <w:lastRenderedPageBreak/>
        <w:t xml:space="preserve">αποφοίτησή τους να μπορούν </w:t>
      </w:r>
      <w:r w:rsidR="0003061B">
        <w:rPr>
          <w:sz w:val="24"/>
          <w:szCs w:val="24"/>
        </w:rPr>
        <w:t xml:space="preserve">να προγραμματίσουν Κβαντικούς Υπολογιστές και να αναπτύξουν  νέους κβαντικούς αλγορίθμους. Επίσης θα μπορούν </w:t>
      </w:r>
      <w:r w:rsidR="006D7B1F">
        <w:rPr>
          <w:sz w:val="24"/>
          <w:szCs w:val="24"/>
        </w:rPr>
        <w:t>να εφαρμόσουν</w:t>
      </w:r>
      <w:r w:rsidR="004C418E">
        <w:rPr>
          <w:sz w:val="24"/>
          <w:szCs w:val="24"/>
        </w:rPr>
        <w:t xml:space="preserve"> και</w:t>
      </w:r>
      <w:r w:rsidR="006D7B1F">
        <w:rPr>
          <w:sz w:val="24"/>
          <w:szCs w:val="24"/>
        </w:rPr>
        <w:t xml:space="preserve"> να χρησιμοποιήσουν τις μεθόδους και </w:t>
      </w:r>
      <w:r w:rsidR="004C418E">
        <w:rPr>
          <w:sz w:val="24"/>
          <w:szCs w:val="24"/>
        </w:rPr>
        <w:t xml:space="preserve">τις </w:t>
      </w:r>
      <w:r w:rsidR="006D7B1F">
        <w:rPr>
          <w:sz w:val="24"/>
          <w:szCs w:val="24"/>
        </w:rPr>
        <w:t xml:space="preserve">τεχνικές </w:t>
      </w:r>
      <w:r w:rsidR="004C418E">
        <w:rPr>
          <w:sz w:val="24"/>
          <w:szCs w:val="24"/>
        </w:rPr>
        <w:t xml:space="preserve">που διδάχτηκαν όχι μόνο στην επιστήμη και στην έρευνα αλλά και σε προβλήματα που αντιμετωπίζουν οι επιχειρήσεις και </w:t>
      </w:r>
      <w:r w:rsidR="00B55D08">
        <w:rPr>
          <w:sz w:val="24"/>
          <w:szCs w:val="24"/>
        </w:rPr>
        <w:t>θ</w:t>
      </w:r>
      <w:r w:rsidR="004C418E">
        <w:rPr>
          <w:sz w:val="24"/>
          <w:szCs w:val="24"/>
        </w:rPr>
        <w:t xml:space="preserve">α μπορούν να δημιουργήσουν νέες </w:t>
      </w:r>
      <w:r w:rsidR="000D289E">
        <w:rPr>
          <w:sz w:val="24"/>
          <w:szCs w:val="24"/>
        </w:rPr>
        <w:t xml:space="preserve">καινοτόμες </w:t>
      </w:r>
      <w:r w:rsidR="004C418E">
        <w:rPr>
          <w:sz w:val="24"/>
          <w:szCs w:val="24"/>
        </w:rPr>
        <w:t>επιχειρηματικές δραστηριότητες.</w:t>
      </w:r>
      <w:r w:rsidR="0003061B" w:rsidRPr="0003061B">
        <w:rPr>
          <w:sz w:val="24"/>
          <w:szCs w:val="24"/>
        </w:rPr>
        <w:t xml:space="preserve"> </w:t>
      </w:r>
    </w:p>
    <w:p w14:paraId="0BCAC0EE" w14:textId="18F225FF" w:rsidR="004C418E" w:rsidRPr="009E12FD" w:rsidRDefault="004C418E" w:rsidP="004C418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Στα μαθήματα του μεταπτυχιακού προγράμματος περιλαμβάνονται τα εξής: </w:t>
      </w:r>
      <w:r w:rsidRPr="004C418E">
        <w:rPr>
          <w:sz w:val="24"/>
          <w:szCs w:val="24"/>
        </w:rPr>
        <w:t>“Quantum computing”</w:t>
      </w:r>
      <w:r>
        <w:rPr>
          <w:sz w:val="24"/>
          <w:szCs w:val="24"/>
        </w:rPr>
        <w:t xml:space="preserve">, </w:t>
      </w:r>
      <w:r w:rsidR="0051132F" w:rsidRPr="0051132F">
        <w:rPr>
          <w:sz w:val="24"/>
          <w:szCs w:val="24"/>
        </w:rPr>
        <w:t>“</w:t>
      </w:r>
      <w:r w:rsidR="0051132F" w:rsidRPr="0051132F">
        <w:t xml:space="preserve"> </w:t>
      </w:r>
      <w:r w:rsidR="0051132F" w:rsidRPr="0051132F">
        <w:rPr>
          <w:sz w:val="24"/>
          <w:szCs w:val="24"/>
        </w:rPr>
        <w:t xml:space="preserve">Quantum </w:t>
      </w:r>
      <w:r w:rsidR="009E12FD">
        <w:rPr>
          <w:sz w:val="24"/>
          <w:szCs w:val="24"/>
          <w:lang w:val="en-US"/>
        </w:rPr>
        <w:t>a</w:t>
      </w:r>
      <w:r w:rsidR="0051132F" w:rsidRPr="0051132F">
        <w:rPr>
          <w:sz w:val="24"/>
          <w:szCs w:val="24"/>
        </w:rPr>
        <w:t xml:space="preserve">lgorithms and </w:t>
      </w:r>
      <w:r w:rsidR="009E12FD">
        <w:rPr>
          <w:sz w:val="24"/>
          <w:szCs w:val="24"/>
          <w:lang w:val="en-US"/>
        </w:rPr>
        <w:t>q</w:t>
      </w:r>
      <w:r w:rsidR="0051132F" w:rsidRPr="0051132F">
        <w:rPr>
          <w:sz w:val="24"/>
          <w:szCs w:val="24"/>
        </w:rPr>
        <w:t xml:space="preserve">uantum </w:t>
      </w:r>
      <w:r w:rsidR="009E12FD">
        <w:rPr>
          <w:sz w:val="24"/>
          <w:szCs w:val="24"/>
          <w:lang w:val="en-US"/>
        </w:rPr>
        <w:t>i</w:t>
      </w:r>
      <w:r w:rsidR="0051132F" w:rsidRPr="0051132F">
        <w:rPr>
          <w:sz w:val="24"/>
          <w:szCs w:val="24"/>
        </w:rPr>
        <w:t xml:space="preserve">nformation ”, </w:t>
      </w:r>
      <w:r w:rsidRPr="004C418E">
        <w:rPr>
          <w:sz w:val="24"/>
          <w:szCs w:val="24"/>
        </w:rPr>
        <w:t>“</w:t>
      </w:r>
      <w:r w:rsidRPr="004C418E">
        <w:rPr>
          <w:sz w:val="24"/>
          <w:szCs w:val="24"/>
          <w:lang w:val="en-US"/>
        </w:rPr>
        <w:t>Quantum</w:t>
      </w:r>
      <w:r w:rsidRPr="004C418E">
        <w:rPr>
          <w:sz w:val="24"/>
          <w:szCs w:val="24"/>
        </w:rPr>
        <w:t xml:space="preserve"> </w:t>
      </w:r>
      <w:r w:rsidRPr="004C418E">
        <w:rPr>
          <w:sz w:val="24"/>
          <w:szCs w:val="24"/>
          <w:lang w:val="en-US"/>
        </w:rPr>
        <w:t>devices</w:t>
      </w:r>
      <w:r w:rsidRPr="004C418E">
        <w:rPr>
          <w:sz w:val="24"/>
          <w:szCs w:val="24"/>
        </w:rPr>
        <w:t>”</w:t>
      </w:r>
      <w:r>
        <w:rPr>
          <w:sz w:val="24"/>
          <w:szCs w:val="24"/>
        </w:rPr>
        <w:t xml:space="preserve">, </w:t>
      </w:r>
      <w:r w:rsidR="0051132F" w:rsidRPr="0051132F">
        <w:rPr>
          <w:sz w:val="24"/>
          <w:szCs w:val="24"/>
        </w:rPr>
        <w:t>“</w:t>
      </w:r>
      <w:r w:rsidR="0051132F">
        <w:rPr>
          <w:sz w:val="24"/>
          <w:szCs w:val="24"/>
          <w:lang w:val="en-US"/>
        </w:rPr>
        <w:t>Quantum</w:t>
      </w:r>
      <w:r w:rsidR="0051132F" w:rsidRPr="0051132F">
        <w:rPr>
          <w:sz w:val="24"/>
          <w:szCs w:val="24"/>
        </w:rPr>
        <w:t xml:space="preserve"> </w:t>
      </w:r>
      <w:r w:rsidR="0051132F">
        <w:rPr>
          <w:sz w:val="24"/>
          <w:szCs w:val="24"/>
          <w:lang w:val="en-US"/>
        </w:rPr>
        <w:t>bit</w:t>
      </w:r>
      <w:r w:rsidR="0051132F" w:rsidRPr="0051132F">
        <w:rPr>
          <w:sz w:val="24"/>
          <w:szCs w:val="24"/>
        </w:rPr>
        <w:t xml:space="preserve"> (</w:t>
      </w:r>
      <w:r w:rsidR="0051132F">
        <w:rPr>
          <w:sz w:val="24"/>
          <w:szCs w:val="24"/>
          <w:lang w:val="en-US"/>
        </w:rPr>
        <w:t>Qubit</w:t>
      </w:r>
      <w:r w:rsidR="0051132F" w:rsidRPr="0051132F">
        <w:rPr>
          <w:sz w:val="24"/>
          <w:szCs w:val="24"/>
        </w:rPr>
        <w:t xml:space="preserve">) </w:t>
      </w:r>
      <w:r w:rsidR="0051132F">
        <w:rPr>
          <w:sz w:val="24"/>
          <w:szCs w:val="24"/>
          <w:lang w:val="en-US"/>
        </w:rPr>
        <w:t>devices</w:t>
      </w:r>
      <w:r w:rsidR="0051132F" w:rsidRPr="0051132F">
        <w:rPr>
          <w:sz w:val="24"/>
          <w:szCs w:val="24"/>
        </w:rPr>
        <w:t xml:space="preserve">”, </w:t>
      </w:r>
      <w:r w:rsidRPr="0051132F">
        <w:rPr>
          <w:sz w:val="24"/>
          <w:szCs w:val="24"/>
        </w:rPr>
        <w:t>“</w:t>
      </w:r>
      <w:r w:rsidRPr="004C418E">
        <w:rPr>
          <w:sz w:val="24"/>
          <w:szCs w:val="24"/>
          <w:lang w:val="en-US"/>
        </w:rPr>
        <w:t>Quantum</w:t>
      </w:r>
      <w:r w:rsidRPr="0051132F">
        <w:rPr>
          <w:sz w:val="24"/>
          <w:szCs w:val="24"/>
        </w:rPr>
        <w:t xml:space="preserve"> </w:t>
      </w:r>
      <w:r w:rsidRPr="004C418E">
        <w:rPr>
          <w:sz w:val="24"/>
          <w:szCs w:val="24"/>
          <w:lang w:val="en-US"/>
        </w:rPr>
        <w:t>Solid</w:t>
      </w:r>
      <w:r w:rsidRPr="0051132F">
        <w:rPr>
          <w:sz w:val="24"/>
          <w:szCs w:val="24"/>
        </w:rPr>
        <w:t>-</w:t>
      </w:r>
      <w:r w:rsidRPr="004C418E">
        <w:rPr>
          <w:sz w:val="24"/>
          <w:szCs w:val="24"/>
          <w:lang w:val="en-US"/>
        </w:rPr>
        <w:t>state</w:t>
      </w:r>
      <w:r w:rsidRPr="0051132F">
        <w:rPr>
          <w:sz w:val="24"/>
          <w:szCs w:val="24"/>
        </w:rPr>
        <w:t xml:space="preserve"> </w:t>
      </w:r>
      <w:r w:rsidRPr="004C418E">
        <w:rPr>
          <w:sz w:val="24"/>
          <w:szCs w:val="24"/>
          <w:lang w:val="en-US"/>
        </w:rPr>
        <w:t>devices</w:t>
      </w:r>
      <w:r w:rsidRPr="0051132F">
        <w:rPr>
          <w:sz w:val="24"/>
          <w:szCs w:val="24"/>
        </w:rPr>
        <w:t>”, “</w:t>
      </w:r>
      <w:r w:rsidRPr="004C418E">
        <w:rPr>
          <w:sz w:val="24"/>
          <w:szCs w:val="24"/>
          <w:lang w:val="en-US"/>
        </w:rPr>
        <w:t>Quantum</w:t>
      </w:r>
      <w:r w:rsidRPr="0051132F">
        <w:rPr>
          <w:sz w:val="24"/>
          <w:szCs w:val="24"/>
        </w:rPr>
        <w:t xml:space="preserve"> </w:t>
      </w:r>
      <w:r w:rsidRPr="004C418E">
        <w:rPr>
          <w:sz w:val="24"/>
          <w:szCs w:val="24"/>
          <w:lang w:val="en-US"/>
        </w:rPr>
        <w:t>communications</w:t>
      </w:r>
      <w:r w:rsidRPr="0051132F">
        <w:rPr>
          <w:sz w:val="24"/>
          <w:szCs w:val="24"/>
        </w:rPr>
        <w:t>”, “</w:t>
      </w:r>
      <w:r w:rsidRPr="004C418E">
        <w:rPr>
          <w:sz w:val="24"/>
          <w:szCs w:val="24"/>
          <w:lang w:val="en-US"/>
        </w:rPr>
        <w:t>Quantum</w:t>
      </w:r>
      <w:r w:rsidRPr="0051132F">
        <w:rPr>
          <w:sz w:val="24"/>
          <w:szCs w:val="24"/>
        </w:rPr>
        <w:t xml:space="preserve"> </w:t>
      </w:r>
      <w:r w:rsidRPr="004C418E">
        <w:rPr>
          <w:sz w:val="24"/>
          <w:szCs w:val="24"/>
          <w:lang w:val="en-US"/>
        </w:rPr>
        <w:t>algorithms</w:t>
      </w:r>
      <w:r w:rsidRPr="0051132F">
        <w:rPr>
          <w:sz w:val="24"/>
          <w:szCs w:val="24"/>
        </w:rPr>
        <w:t>”</w:t>
      </w:r>
      <w:r w:rsidR="004F221C" w:rsidRPr="0051132F">
        <w:rPr>
          <w:sz w:val="24"/>
          <w:szCs w:val="24"/>
        </w:rPr>
        <w:t>,</w:t>
      </w:r>
      <w:r w:rsidRPr="0051132F">
        <w:rPr>
          <w:sz w:val="24"/>
          <w:szCs w:val="24"/>
        </w:rPr>
        <w:t xml:space="preserve"> “</w:t>
      </w:r>
      <w:r w:rsidRPr="004C418E">
        <w:rPr>
          <w:sz w:val="24"/>
          <w:szCs w:val="24"/>
          <w:lang w:val="en-US"/>
        </w:rPr>
        <w:t>Quantum</w:t>
      </w:r>
      <w:r w:rsidRPr="0051132F">
        <w:rPr>
          <w:sz w:val="24"/>
          <w:szCs w:val="24"/>
        </w:rPr>
        <w:t xml:space="preserve"> </w:t>
      </w:r>
      <w:r w:rsidRPr="004C418E">
        <w:rPr>
          <w:sz w:val="24"/>
          <w:szCs w:val="24"/>
          <w:lang w:val="en-US"/>
        </w:rPr>
        <w:t>machine</w:t>
      </w:r>
      <w:r w:rsidRPr="0051132F">
        <w:rPr>
          <w:sz w:val="24"/>
          <w:szCs w:val="24"/>
        </w:rPr>
        <w:t xml:space="preserve"> </w:t>
      </w:r>
      <w:r w:rsidRPr="004C418E">
        <w:rPr>
          <w:sz w:val="24"/>
          <w:szCs w:val="24"/>
          <w:lang w:val="en-US"/>
        </w:rPr>
        <w:t>learning</w:t>
      </w:r>
      <w:r w:rsidRPr="0051132F">
        <w:rPr>
          <w:sz w:val="24"/>
          <w:szCs w:val="24"/>
        </w:rPr>
        <w:t>”</w:t>
      </w:r>
      <w:r w:rsidR="004F221C" w:rsidRPr="0051132F">
        <w:rPr>
          <w:sz w:val="24"/>
          <w:szCs w:val="24"/>
        </w:rPr>
        <w:t xml:space="preserve"> </w:t>
      </w:r>
      <w:r w:rsidR="004F221C">
        <w:rPr>
          <w:sz w:val="24"/>
          <w:szCs w:val="24"/>
        </w:rPr>
        <w:t>και</w:t>
      </w:r>
      <w:r w:rsidR="004F221C" w:rsidRPr="0051132F">
        <w:rPr>
          <w:sz w:val="24"/>
          <w:szCs w:val="24"/>
        </w:rPr>
        <w:t xml:space="preserve"> “</w:t>
      </w:r>
      <w:r w:rsidR="004F221C" w:rsidRPr="0051132F">
        <w:rPr>
          <w:sz w:val="24"/>
          <w:szCs w:val="24"/>
          <w:lang w:val="en-US"/>
        </w:rPr>
        <w:t>Advanced</w:t>
      </w:r>
      <w:r w:rsidR="004F221C" w:rsidRPr="0051132F">
        <w:rPr>
          <w:sz w:val="24"/>
          <w:szCs w:val="24"/>
        </w:rPr>
        <w:t xml:space="preserve"> </w:t>
      </w:r>
      <w:r w:rsidR="004F221C" w:rsidRPr="0051132F">
        <w:rPr>
          <w:sz w:val="24"/>
          <w:szCs w:val="24"/>
          <w:lang w:val="en-US"/>
        </w:rPr>
        <w:t>Topics</w:t>
      </w:r>
      <w:r w:rsidR="004F221C" w:rsidRPr="0051132F">
        <w:rPr>
          <w:sz w:val="24"/>
          <w:szCs w:val="24"/>
        </w:rPr>
        <w:t xml:space="preserve"> </w:t>
      </w:r>
      <w:r w:rsidR="004F221C" w:rsidRPr="0051132F">
        <w:rPr>
          <w:sz w:val="24"/>
          <w:szCs w:val="24"/>
          <w:lang w:val="en-US"/>
        </w:rPr>
        <w:t>in</w:t>
      </w:r>
      <w:r w:rsidR="004F221C" w:rsidRPr="0051132F">
        <w:rPr>
          <w:sz w:val="24"/>
          <w:szCs w:val="24"/>
        </w:rPr>
        <w:t xml:space="preserve"> </w:t>
      </w:r>
      <w:r w:rsidR="009E12FD">
        <w:rPr>
          <w:sz w:val="24"/>
          <w:szCs w:val="24"/>
          <w:lang w:val="en-US"/>
        </w:rPr>
        <w:t>q</w:t>
      </w:r>
      <w:r w:rsidR="004F221C" w:rsidRPr="0051132F">
        <w:rPr>
          <w:sz w:val="24"/>
          <w:szCs w:val="24"/>
          <w:lang w:val="en-US"/>
        </w:rPr>
        <w:t>uantum</w:t>
      </w:r>
      <w:r w:rsidR="004F221C" w:rsidRPr="0051132F">
        <w:rPr>
          <w:sz w:val="24"/>
          <w:szCs w:val="24"/>
        </w:rPr>
        <w:t xml:space="preserve"> </w:t>
      </w:r>
      <w:r w:rsidR="009E12FD">
        <w:rPr>
          <w:sz w:val="24"/>
          <w:szCs w:val="24"/>
          <w:lang w:val="en-US"/>
        </w:rPr>
        <w:t>t</w:t>
      </w:r>
      <w:r w:rsidR="004F221C" w:rsidRPr="0051132F">
        <w:rPr>
          <w:sz w:val="24"/>
          <w:szCs w:val="24"/>
          <w:lang w:val="en-US"/>
        </w:rPr>
        <w:t>echnologies</w:t>
      </w:r>
      <w:r w:rsidR="004F221C" w:rsidRPr="0051132F">
        <w:rPr>
          <w:sz w:val="24"/>
          <w:szCs w:val="24"/>
        </w:rPr>
        <w:t>”</w:t>
      </w:r>
      <w:r w:rsidRPr="0051132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Στο πρόγραμμα σπουδών περιλαμβάνονται και μαθήματα τα αντικείμενα των οποίων έχουν επηρεαστεί σημαντικά από τους Κβαντικούς Υπολογιστές και τις  Κβαντικές Τεχνολογίες, όπως:  </w:t>
      </w:r>
      <w:r w:rsidRPr="004C418E">
        <w:rPr>
          <w:sz w:val="24"/>
          <w:szCs w:val="24"/>
        </w:rPr>
        <w:t xml:space="preserve">“Natural and </w:t>
      </w:r>
      <w:r w:rsidR="009E12FD">
        <w:rPr>
          <w:sz w:val="24"/>
          <w:szCs w:val="24"/>
          <w:lang w:val="en-US"/>
        </w:rPr>
        <w:t>U</w:t>
      </w:r>
      <w:r w:rsidRPr="004C418E">
        <w:rPr>
          <w:sz w:val="24"/>
          <w:szCs w:val="24"/>
        </w:rPr>
        <w:t xml:space="preserve">nconventional </w:t>
      </w:r>
      <w:r w:rsidR="009E12FD">
        <w:rPr>
          <w:sz w:val="24"/>
          <w:szCs w:val="24"/>
          <w:lang w:val="en-US"/>
        </w:rPr>
        <w:t>c</w:t>
      </w:r>
      <w:r w:rsidRPr="004C418E">
        <w:rPr>
          <w:sz w:val="24"/>
          <w:szCs w:val="24"/>
        </w:rPr>
        <w:t>omputing”, “</w:t>
      </w:r>
      <w:r w:rsidRPr="004C418E">
        <w:rPr>
          <w:sz w:val="24"/>
          <w:szCs w:val="24"/>
          <w:lang w:val="en-US"/>
        </w:rPr>
        <w:t>Computational</w:t>
      </w:r>
      <w:r w:rsidRPr="004C418E">
        <w:rPr>
          <w:sz w:val="24"/>
          <w:szCs w:val="24"/>
        </w:rPr>
        <w:t xml:space="preserve"> </w:t>
      </w:r>
      <w:r w:rsidRPr="004C418E">
        <w:rPr>
          <w:sz w:val="24"/>
          <w:szCs w:val="24"/>
          <w:lang w:val="en-US"/>
        </w:rPr>
        <w:t>Biology</w:t>
      </w:r>
      <w:r w:rsidRPr="004C418E">
        <w:rPr>
          <w:sz w:val="24"/>
          <w:szCs w:val="24"/>
        </w:rPr>
        <w:t>”, “</w:t>
      </w:r>
      <w:r w:rsidRPr="004C418E">
        <w:rPr>
          <w:sz w:val="24"/>
          <w:szCs w:val="24"/>
          <w:lang w:val="en-US"/>
        </w:rPr>
        <w:t>Artificial</w:t>
      </w:r>
      <w:r w:rsidRPr="004C418E">
        <w:rPr>
          <w:sz w:val="24"/>
          <w:szCs w:val="24"/>
        </w:rPr>
        <w:t xml:space="preserve"> </w:t>
      </w:r>
      <w:r w:rsidRPr="004C418E">
        <w:rPr>
          <w:sz w:val="24"/>
          <w:szCs w:val="24"/>
          <w:lang w:val="en-US"/>
        </w:rPr>
        <w:t>Intelligence</w:t>
      </w:r>
      <w:r w:rsidRPr="004C418E">
        <w:rPr>
          <w:sz w:val="24"/>
          <w:szCs w:val="24"/>
        </w:rPr>
        <w:t xml:space="preserve">” </w:t>
      </w:r>
      <w:r>
        <w:rPr>
          <w:sz w:val="24"/>
          <w:szCs w:val="24"/>
        </w:rPr>
        <w:t xml:space="preserve">και </w:t>
      </w:r>
      <w:r w:rsidRPr="004C418E">
        <w:rPr>
          <w:sz w:val="24"/>
          <w:szCs w:val="24"/>
        </w:rPr>
        <w:t>“</w:t>
      </w:r>
      <w:r w:rsidRPr="004C418E">
        <w:rPr>
          <w:sz w:val="24"/>
          <w:szCs w:val="24"/>
          <w:lang w:val="en-US"/>
        </w:rPr>
        <w:t>Big</w:t>
      </w:r>
      <w:r w:rsidRPr="004C418E">
        <w:rPr>
          <w:sz w:val="24"/>
          <w:szCs w:val="24"/>
        </w:rPr>
        <w:t xml:space="preserve"> </w:t>
      </w:r>
      <w:r w:rsidRPr="004C418E">
        <w:rPr>
          <w:sz w:val="24"/>
          <w:szCs w:val="24"/>
          <w:lang w:val="en-US"/>
        </w:rPr>
        <w:t>Data</w:t>
      </w:r>
      <w:r w:rsidRPr="004C418E">
        <w:rPr>
          <w:sz w:val="24"/>
          <w:szCs w:val="24"/>
        </w:rPr>
        <w:t xml:space="preserve"> </w:t>
      </w:r>
      <w:r w:rsidRPr="004C418E">
        <w:rPr>
          <w:sz w:val="24"/>
          <w:szCs w:val="24"/>
          <w:lang w:val="en-US"/>
        </w:rPr>
        <w:t>Handling</w:t>
      </w:r>
      <w:r w:rsidR="00243150" w:rsidRPr="00921072">
        <w:rPr>
          <w:sz w:val="24"/>
          <w:szCs w:val="24"/>
        </w:rPr>
        <w:t>”</w:t>
      </w:r>
      <w:r w:rsidR="00D4129D">
        <w:rPr>
          <w:sz w:val="24"/>
          <w:szCs w:val="24"/>
        </w:rPr>
        <w:t>.</w:t>
      </w:r>
    </w:p>
    <w:p w14:paraId="15D6BC1C" w14:textId="0415CF75" w:rsidR="0003061B" w:rsidRDefault="0003061B" w:rsidP="004C418E">
      <w:pPr>
        <w:spacing w:after="0"/>
        <w:jc w:val="both"/>
        <w:rPr>
          <w:sz w:val="24"/>
          <w:szCs w:val="24"/>
        </w:rPr>
      </w:pPr>
    </w:p>
    <w:p w14:paraId="53C46BE8" w14:textId="32803593" w:rsidR="007E5904" w:rsidRDefault="006D2CCC" w:rsidP="007E5904">
      <w:pPr>
        <w:spacing w:after="0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793E8B22" wp14:editId="7D9615D2">
            <wp:extent cx="5943598" cy="2971800"/>
            <wp:effectExtent l="0" t="0" r="635" b="0"/>
            <wp:docPr id="1" name="Picture 1" descr="A group of people standing in front of a displa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standing in front of a display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766" cy="302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8FBA1" w14:textId="3689FCB2" w:rsidR="007E5904" w:rsidRPr="00921072" w:rsidRDefault="00631494" w:rsidP="007E5904">
      <w:pPr>
        <w:spacing w:after="0"/>
        <w:jc w:val="center"/>
        <w:rPr>
          <w:i/>
          <w:iCs/>
          <w:sz w:val="24"/>
          <w:szCs w:val="24"/>
          <w:lang w:val="en-US"/>
        </w:rPr>
      </w:pPr>
      <w:r>
        <w:rPr>
          <w:rFonts w:ascii="Lucida Grande" w:hAnsi="Lucida Grande" w:cs="Lucida Grande"/>
          <w:color w:val="000000"/>
          <w:sz w:val="20"/>
          <w:szCs w:val="20"/>
          <w:lang w:val="en-GB"/>
        </w:rPr>
        <w:t>IBM Quantum System One (credit: IBM</w:t>
      </w:r>
      <w:r w:rsidRPr="00921072">
        <w:rPr>
          <w:rFonts w:ascii="Lucida Grande" w:hAnsi="Lucida Grande" w:cs="Lucida Grande"/>
          <w:color w:val="000000"/>
          <w:sz w:val="20"/>
          <w:szCs w:val="20"/>
          <w:lang w:val="en-US"/>
        </w:rPr>
        <w:t>)</w:t>
      </w:r>
    </w:p>
    <w:p w14:paraId="5EBC97BB" w14:textId="77777777" w:rsidR="007E5904" w:rsidRPr="00921072" w:rsidRDefault="007E5904" w:rsidP="004C418E">
      <w:pPr>
        <w:spacing w:after="0"/>
        <w:jc w:val="both"/>
        <w:rPr>
          <w:sz w:val="24"/>
          <w:szCs w:val="24"/>
          <w:lang w:val="en-US"/>
        </w:rPr>
      </w:pPr>
    </w:p>
    <w:p w14:paraId="63704D33" w14:textId="786B78BE" w:rsidR="0003061B" w:rsidRDefault="0003061B" w:rsidP="004C418E">
      <w:pPr>
        <w:spacing w:after="0"/>
        <w:jc w:val="both"/>
        <w:rPr>
          <w:sz w:val="24"/>
          <w:szCs w:val="24"/>
        </w:rPr>
      </w:pPr>
      <w:r w:rsidRPr="00921072"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Κατά την διάρκεια των σπουδών </w:t>
      </w:r>
      <w:r w:rsidR="00631494">
        <w:rPr>
          <w:sz w:val="24"/>
          <w:szCs w:val="24"/>
        </w:rPr>
        <w:t>τους,</w:t>
      </w:r>
      <w:r>
        <w:rPr>
          <w:sz w:val="24"/>
          <w:szCs w:val="24"/>
        </w:rPr>
        <w:t xml:space="preserve"> οι </w:t>
      </w:r>
      <w:r w:rsidR="007E5904">
        <w:rPr>
          <w:sz w:val="24"/>
          <w:szCs w:val="24"/>
        </w:rPr>
        <w:t>φ</w:t>
      </w:r>
      <w:r>
        <w:rPr>
          <w:sz w:val="24"/>
          <w:szCs w:val="24"/>
        </w:rPr>
        <w:t xml:space="preserve">οιτήτριες και οι </w:t>
      </w:r>
      <w:r w:rsidR="007E5904">
        <w:rPr>
          <w:sz w:val="24"/>
          <w:szCs w:val="24"/>
        </w:rPr>
        <w:t>φ</w:t>
      </w:r>
      <w:r>
        <w:rPr>
          <w:sz w:val="24"/>
          <w:szCs w:val="24"/>
        </w:rPr>
        <w:t>οιτητές θα χρησιμοποιήσουν Κβαντικ</w:t>
      </w:r>
      <w:r w:rsidR="00631494">
        <w:rPr>
          <w:sz w:val="24"/>
          <w:szCs w:val="24"/>
        </w:rPr>
        <w:t xml:space="preserve">ούς </w:t>
      </w:r>
      <w:r>
        <w:rPr>
          <w:sz w:val="24"/>
          <w:szCs w:val="24"/>
        </w:rPr>
        <w:t>Υπολογισ</w:t>
      </w:r>
      <w:r w:rsidR="00631494">
        <w:rPr>
          <w:sz w:val="24"/>
          <w:szCs w:val="24"/>
        </w:rPr>
        <w:t xml:space="preserve">τές </w:t>
      </w:r>
      <w:r>
        <w:rPr>
          <w:sz w:val="24"/>
          <w:szCs w:val="24"/>
        </w:rPr>
        <w:t xml:space="preserve"> της </w:t>
      </w:r>
      <w:r>
        <w:rPr>
          <w:sz w:val="24"/>
          <w:szCs w:val="24"/>
          <w:lang w:val="en-US"/>
        </w:rPr>
        <w:t>IBM</w:t>
      </w:r>
      <w:r w:rsidR="003A5E68" w:rsidRPr="003A5E68">
        <w:rPr>
          <w:sz w:val="24"/>
          <w:szCs w:val="24"/>
        </w:rPr>
        <w:t xml:space="preserve"> </w:t>
      </w:r>
      <w:r w:rsidR="00631494">
        <w:rPr>
          <w:sz w:val="24"/>
          <w:szCs w:val="24"/>
        </w:rPr>
        <w:t xml:space="preserve">μέσω του </w:t>
      </w:r>
      <w:r w:rsidR="00631494">
        <w:rPr>
          <w:sz w:val="24"/>
          <w:szCs w:val="24"/>
          <w:lang w:val="en-US"/>
        </w:rPr>
        <w:t>cloud</w:t>
      </w:r>
      <w:r w:rsidR="00631494">
        <w:rPr>
          <w:sz w:val="24"/>
          <w:szCs w:val="24"/>
        </w:rPr>
        <w:t xml:space="preserve">, </w:t>
      </w:r>
      <w:r w:rsidR="00631494" w:rsidRPr="00921072">
        <w:rPr>
          <w:sz w:val="24"/>
          <w:szCs w:val="24"/>
        </w:rPr>
        <w:t xml:space="preserve"> </w:t>
      </w:r>
      <w:r w:rsidR="006D2CCC">
        <w:rPr>
          <w:sz w:val="24"/>
          <w:szCs w:val="24"/>
        </w:rPr>
        <w:t xml:space="preserve">αξιοποιώντας το πρόγραμμα </w:t>
      </w:r>
      <w:r w:rsidR="00631494">
        <w:rPr>
          <w:sz w:val="24"/>
          <w:szCs w:val="24"/>
        </w:rPr>
        <w:t xml:space="preserve"> </w:t>
      </w:r>
      <w:r w:rsidRPr="0003061B">
        <w:rPr>
          <w:sz w:val="24"/>
          <w:szCs w:val="24"/>
        </w:rPr>
        <w:t>“</w:t>
      </w:r>
      <w:r w:rsidR="007E5904" w:rsidRPr="007E5904">
        <w:rPr>
          <w:sz w:val="24"/>
          <w:szCs w:val="24"/>
        </w:rPr>
        <w:t xml:space="preserve"> </w:t>
      </w:r>
      <w:r w:rsidR="007E5904" w:rsidRPr="00E35B79">
        <w:rPr>
          <w:sz w:val="24"/>
          <w:szCs w:val="24"/>
          <w:lang w:val="en-US"/>
        </w:rPr>
        <w:t>IBM</w:t>
      </w:r>
      <w:r w:rsidR="007E5904" w:rsidRPr="007E5904">
        <w:rPr>
          <w:sz w:val="24"/>
          <w:szCs w:val="24"/>
        </w:rPr>
        <w:t xml:space="preserve"> </w:t>
      </w:r>
      <w:r w:rsidR="007E5904" w:rsidRPr="00E35B79">
        <w:rPr>
          <w:sz w:val="24"/>
          <w:szCs w:val="24"/>
          <w:lang w:val="en-US"/>
        </w:rPr>
        <w:t>Quantum</w:t>
      </w:r>
      <w:r w:rsidR="007E5904" w:rsidRPr="007E5904">
        <w:rPr>
          <w:sz w:val="24"/>
          <w:szCs w:val="24"/>
        </w:rPr>
        <w:t xml:space="preserve"> </w:t>
      </w:r>
      <w:r w:rsidR="007E5904" w:rsidRPr="00E35B79">
        <w:rPr>
          <w:sz w:val="24"/>
          <w:szCs w:val="24"/>
          <w:lang w:val="en-US"/>
        </w:rPr>
        <w:t>Educators</w:t>
      </w:r>
      <w:r w:rsidR="007E5904" w:rsidRPr="007E5904">
        <w:rPr>
          <w:sz w:val="24"/>
          <w:szCs w:val="24"/>
        </w:rPr>
        <w:t xml:space="preserve"> </w:t>
      </w:r>
      <w:r w:rsidR="007E5904" w:rsidRPr="00E35B79">
        <w:rPr>
          <w:sz w:val="24"/>
          <w:szCs w:val="24"/>
          <w:lang w:val="en-US"/>
        </w:rPr>
        <w:t>program</w:t>
      </w:r>
      <w:r w:rsidR="007E5904" w:rsidRPr="0003061B">
        <w:rPr>
          <w:sz w:val="24"/>
          <w:szCs w:val="24"/>
        </w:rPr>
        <w:t xml:space="preserve"> </w:t>
      </w:r>
      <w:r w:rsidRPr="0003061B">
        <w:rPr>
          <w:sz w:val="24"/>
          <w:szCs w:val="24"/>
        </w:rPr>
        <w:t>”</w:t>
      </w:r>
      <w:r w:rsidR="007E5904">
        <w:rPr>
          <w:sz w:val="24"/>
          <w:szCs w:val="24"/>
        </w:rPr>
        <w:t xml:space="preserve">. Οι φοιτήτριες και </w:t>
      </w:r>
      <w:r w:rsidR="00A236CD" w:rsidRPr="00A236CD">
        <w:rPr>
          <w:sz w:val="24"/>
          <w:szCs w:val="24"/>
        </w:rPr>
        <w:t xml:space="preserve"> </w:t>
      </w:r>
      <w:r w:rsidR="007E5904">
        <w:rPr>
          <w:sz w:val="24"/>
          <w:szCs w:val="24"/>
        </w:rPr>
        <w:t xml:space="preserve">οι φοιτητές θα μπορούν να έχουν πρόσβαση στα κβαντικά συστήματα της ΙΒΜ για την εκπόνηση των μεταπτυχιακών διατριβών μέσω του </w:t>
      </w:r>
      <w:r w:rsidR="007E5904" w:rsidRPr="007E5904">
        <w:rPr>
          <w:sz w:val="24"/>
          <w:szCs w:val="24"/>
        </w:rPr>
        <w:t xml:space="preserve">“ </w:t>
      </w:r>
      <w:r w:rsidR="007E5904" w:rsidRPr="00E35B79">
        <w:rPr>
          <w:sz w:val="24"/>
          <w:szCs w:val="24"/>
          <w:lang w:val="en-US"/>
        </w:rPr>
        <w:t>IBM</w:t>
      </w:r>
      <w:r w:rsidR="007E5904" w:rsidRPr="007E5904">
        <w:rPr>
          <w:sz w:val="24"/>
          <w:szCs w:val="24"/>
        </w:rPr>
        <w:t xml:space="preserve"> </w:t>
      </w:r>
      <w:r w:rsidR="007E5904" w:rsidRPr="00E35B79">
        <w:rPr>
          <w:sz w:val="24"/>
          <w:szCs w:val="24"/>
          <w:lang w:val="en-US"/>
        </w:rPr>
        <w:t>Quantum</w:t>
      </w:r>
      <w:r w:rsidR="007E5904" w:rsidRPr="007E5904">
        <w:rPr>
          <w:sz w:val="24"/>
          <w:szCs w:val="24"/>
        </w:rPr>
        <w:t xml:space="preserve"> </w:t>
      </w:r>
      <w:r w:rsidR="007E5904" w:rsidRPr="00E35B79">
        <w:rPr>
          <w:sz w:val="24"/>
          <w:szCs w:val="24"/>
          <w:lang w:val="en-US"/>
        </w:rPr>
        <w:t>Researchers</w:t>
      </w:r>
      <w:r w:rsidR="007E5904" w:rsidRPr="007E5904">
        <w:rPr>
          <w:sz w:val="24"/>
          <w:szCs w:val="24"/>
        </w:rPr>
        <w:t xml:space="preserve"> </w:t>
      </w:r>
      <w:r w:rsidR="007E5904" w:rsidRPr="00E35B79">
        <w:rPr>
          <w:sz w:val="24"/>
          <w:szCs w:val="24"/>
          <w:lang w:val="en-US"/>
        </w:rPr>
        <w:t>Program</w:t>
      </w:r>
      <w:r w:rsidR="007E5904" w:rsidRPr="007E5904">
        <w:rPr>
          <w:sz w:val="24"/>
          <w:szCs w:val="24"/>
        </w:rPr>
        <w:t xml:space="preserve"> ”</w:t>
      </w:r>
      <w:r>
        <w:rPr>
          <w:sz w:val="24"/>
          <w:szCs w:val="24"/>
        </w:rPr>
        <w:t xml:space="preserve">. </w:t>
      </w:r>
    </w:p>
    <w:p w14:paraId="18A16B99" w14:textId="16FD4EC9" w:rsidR="001D1472" w:rsidRDefault="001D1472" w:rsidP="001D1472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EC42880" wp14:editId="2807D9B2">
            <wp:extent cx="1981200" cy="387483"/>
            <wp:effectExtent l="0" t="0" r="0" b="0"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921" cy="4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8F23C" w14:textId="77777777" w:rsidR="001D1472" w:rsidRPr="0003061B" w:rsidRDefault="001D1472" w:rsidP="004C418E">
      <w:pPr>
        <w:spacing w:after="0"/>
        <w:jc w:val="both"/>
        <w:rPr>
          <w:sz w:val="24"/>
          <w:szCs w:val="24"/>
        </w:rPr>
      </w:pPr>
    </w:p>
    <w:p w14:paraId="52346010" w14:textId="77777777" w:rsidR="00025D21" w:rsidRDefault="000D75F6" w:rsidP="00172E9E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="0003061B">
        <w:rPr>
          <w:sz w:val="24"/>
          <w:szCs w:val="24"/>
        </w:rPr>
        <w:t xml:space="preserve">μεταπτυχιακό </w:t>
      </w:r>
      <w:r>
        <w:rPr>
          <w:sz w:val="24"/>
          <w:szCs w:val="24"/>
        </w:rPr>
        <w:t>πρόγραμμα αρχίζει τον Οκτώβριο του 2021</w:t>
      </w:r>
      <w:r w:rsidR="0003061B">
        <w:rPr>
          <w:sz w:val="24"/>
          <w:szCs w:val="24"/>
        </w:rPr>
        <w:t xml:space="preserve"> και διαρκεί τρία εξάμηνα. </w:t>
      </w:r>
      <w:r w:rsidR="00783D11">
        <w:rPr>
          <w:sz w:val="24"/>
          <w:szCs w:val="24"/>
        </w:rPr>
        <w:t xml:space="preserve">Είναι απαραίτητη η πιστοποιημένη γνώση της Αγγλικής σε επίπεδο Γ1 ή ανώτερο. Ο μέγιστος αριθμός των φοιτητριών/φοιτητών είναι 30. </w:t>
      </w:r>
    </w:p>
    <w:p w14:paraId="08FBE3C4" w14:textId="77777777" w:rsidR="000D3A97" w:rsidRPr="00921072" w:rsidRDefault="00783D11" w:rsidP="007E5904">
      <w:pPr>
        <w:spacing w:after="0"/>
        <w:ind w:firstLine="720"/>
        <w:jc w:val="both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Περισσότερες πληροφορίες στην ιστοσελίδα του μεταπτυχιακού προγράμματος : </w:t>
      </w:r>
      <w:hyperlink r:id="rId7" w:history="1">
        <w:r w:rsidRPr="00783D11">
          <w:rPr>
            <w:rStyle w:val="Hyperlink"/>
            <w:sz w:val="24"/>
            <w:szCs w:val="24"/>
          </w:rPr>
          <w:t>https://quantum.ee.duth.gr/</w:t>
        </w:r>
      </w:hyperlink>
      <w:r w:rsidRPr="00783D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ή </w:t>
      </w:r>
      <w:r w:rsidR="00D4129D">
        <w:rPr>
          <w:sz w:val="24"/>
          <w:szCs w:val="24"/>
        </w:rPr>
        <w:t xml:space="preserve">από τον </w:t>
      </w:r>
      <w:r>
        <w:rPr>
          <w:sz w:val="24"/>
          <w:szCs w:val="24"/>
        </w:rPr>
        <w:t xml:space="preserve">Διευθυντή του προγράμματος Καθηγητή Ιωάννη Καραφυλλίδη, </w:t>
      </w:r>
      <w:r>
        <w:rPr>
          <w:sz w:val="24"/>
          <w:szCs w:val="24"/>
          <w:lang w:val="en-US"/>
        </w:rPr>
        <w:t>email</w:t>
      </w:r>
      <w:r w:rsidRPr="00783D11">
        <w:rPr>
          <w:sz w:val="24"/>
          <w:szCs w:val="24"/>
        </w:rPr>
        <w:t xml:space="preserve">: </w:t>
      </w:r>
      <w:hyperlink r:id="rId8" w:history="1">
        <w:r w:rsidRPr="008D1B17">
          <w:rPr>
            <w:rStyle w:val="Hyperlink"/>
            <w:sz w:val="24"/>
            <w:szCs w:val="24"/>
            <w:lang w:val="en-US"/>
          </w:rPr>
          <w:t>ykar</w:t>
        </w:r>
        <w:r w:rsidRPr="008D1B17">
          <w:rPr>
            <w:rStyle w:val="Hyperlink"/>
            <w:sz w:val="24"/>
            <w:szCs w:val="24"/>
          </w:rPr>
          <w:t>@</w:t>
        </w:r>
        <w:r w:rsidRPr="008D1B17">
          <w:rPr>
            <w:rStyle w:val="Hyperlink"/>
            <w:sz w:val="24"/>
            <w:szCs w:val="24"/>
            <w:lang w:val="en-US"/>
          </w:rPr>
          <w:t>ee</w:t>
        </w:r>
        <w:r w:rsidRPr="008D1B17">
          <w:rPr>
            <w:rStyle w:val="Hyperlink"/>
            <w:sz w:val="24"/>
            <w:szCs w:val="24"/>
          </w:rPr>
          <w:t>.</w:t>
        </w:r>
        <w:r w:rsidRPr="008D1B17">
          <w:rPr>
            <w:rStyle w:val="Hyperlink"/>
            <w:sz w:val="24"/>
            <w:szCs w:val="24"/>
            <w:lang w:val="en-US"/>
          </w:rPr>
          <w:t>duth</w:t>
        </w:r>
        <w:r w:rsidRPr="008D1B17">
          <w:rPr>
            <w:rStyle w:val="Hyperlink"/>
            <w:sz w:val="24"/>
            <w:szCs w:val="24"/>
          </w:rPr>
          <w:t>.</w:t>
        </w:r>
        <w:r w:rsidRPr="008D1B17">
          <w:rPr>
            <w:rStyle w:val="Hyperlink"/>
            <w:sz w:val="24"/>
            <w:szCs w:val="24"/>
            <w:lang w:val="en-US"/>
          </w:rPr>
          <w:t>gr</w:t>
        </w:r>
      </w:hyperlink>
    </w:p>
    <w:p w14:paraId="2DFF3E91" w14:textId="27B402A0" w:rsidR="003B3529" w:rsidRPr="00025D21" w:rsidRDefault="003B3529" w:rsidP="006D7E30">
      <w:pPr>
        <w:spacing w:after="0"/>
        <w:rPr>
          <w:color w:val="0070C0"/>
          <w:sz w:val="28"/>
          <w:szCs w:val="28"/>
        </w:rPr>
      </w:pPr>
    </w:p>
    <w:sectPr w:rsidR="003B3529" w:rsidRPr="00025D21" w:rsidSect="00046A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DA"/>
    <w:rsid w:val="00025D21"/>
    <w:rsid w:val="0003061B"/>
    <w:rsid w:val="00046ADA"/>
    <w:rsid w:val="000D289E"/>
    <w:rsid w:val="000D3A97"/>
    <w:rsid w:val="000D65A2"/>
    <w:rsid w:val="000D75F6"/>
    <w:rsid w:val="00141526"/>
    <w:rsid w:val="00172E9E"/>
    <w:rsid w:val="00194115"/>
    <w:rsid w:val="001D1472"/>
    <w:rsid w:val="001D1A7E"/>
    <w:rsid w:val="002300B4"/>
    <w:rsid w:val="00243150"/>
    <w:rsid w:val="002A00DA"/>
    <w:rsid w:val="003327D3"/>
    <w:rsid w:val="00376ABB"/>
    <w:rsid w:val="00383EA5"/>
    <w:rsid w:val="00386722"/>
    <w:rsid w:val="0039288E"/>
    <w:rsid w:val="00394213"/>
    <w:rsid w:val="003968AC"/>
    <w:rsid w:val="003A5E68"/>
    <w:rsid w:val="003B3529"/>
    <w:rsid w:val="00420BC8"/>
    <w:rsid w:val="004518B8"/>
    <w:rsid w:val="00461F60"/>
    <w:rsid w:val="004C418E"/>
    <w:rsid w:val="004F221C"/>
    <w:rsid w:val="00501455"/>
    <w:rsid w:val="005025F9"/>
    <w:rsid w:val="0051132F"/>
    <w:rsid w:val="00532EEF"/>
    <w:rsid w:val="0054750E"/>
    <w:rsid w:val="005B0E0A"/>
    <w:rsid w:val="005F5B54"/>
    <w:rsid w:val="0060170C"/>
    <w:rsid w:val="00631494"/>
    <w:rsid w:val="006D2CCC"/>
    <w:rsid w:val="006D7B1F"/>
    <w:rsid w:val="006D7E30"/>
    <w:rsid w:val="00783D11"/>
    <w:rsid w:val="007A4BF6"/>
    <w:rsid w:val="007B54DD"/>
    <w:rsid w:val="007E5904"/>
    <w:rsid w:val="008179B8"/>
    <w:rsid w:val="00824154"/>
    <w:rsid w:val="00833D22"/>
    <w:rsid w:val="00872CB0"/>
    <w:rsid w:val="008F15C1"/>
    <w:rsid w:val="008F16CE"/>
    <w:rsid w:val="00921072"/>
    <w:rsid w:val="00967AE0"/>
    <w:rsid w:val="0099165C"/>
    <w:rsid w:val="009E12FD"/>
    <w:rsid w:val="00A236CD"/>
    <w:rsid w:val="00A92CA9"/>
    <w:rsid w:val="00AA4352"/>
    <w:rsid w:val="00AA5C6D"/>
    <w:rsid w:val="00B55D08"/>
    <w:rsid w:val="00B94952"/>
    <w:rsid w:val="00BC1CC3"/>
    <w:rsid w:val="00BE629B"/>
    <w:rsid w:val="00C423D8"/>
    <w:rsid w:val="00CC5EB8"/>
    <w:rsid w:val="00CE142E"/>
    <w:rsid w:val="00D4129D"/>
    <w:rsid w:val="00DC1CAE"/>
    <w:rsid w:val="00DC4C6D"/>
    <w:rsid w:val="00DC51E0"/>
    <w:rsid w:val="00EF5B20"/>
    <w:rsid w:val="00F36ED0"/>
    <w:rsid w:val="00FD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88B1"/>
  <w15:chartTrackingRefBased/>
  <w15:docId w15:val="{3613F3FF-90F4-4FD9-B05B-5C28FAA5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1F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D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kar@ee.duth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quantum.ee.duth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Ioannis Karafyllidis</cp:lastModifiedBy>
  <cp:revision>5</cp:revision>
  <dcterms:created xsi:type="dcterms:W3CDTF">2021-06-21T10:04:00Z</dcterms:created>
  <dcterms:modified xsi:type="dcterms:W3CDTF">2021-06-21T10:05:00Z</dcterms:modified>
</cp:coreProperties>
</file>