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786"/>
        <w:gridCol w:w="4111"/>
      </w:tblGrid>
      <w:tr w:rsidR="00B375FE" w:rsidRPr="00C6150F" w:rsidTr="00D84FB9">
        <w:trPr>
          <w:trHeight w:val="320"/>
        </w:trPr>
        <w:tc>
          <w:tcPr>
            <w:tcW w:w="4786" w:type="dxa"/>
            <w:shd w:val="clear" w:color="auto" w:fill="auto"/>
            <w:vAlign w:val="bottom"/>
          </w:tcPr>
          <w:p w:rsidR="00B375FE" w:rsidRPr="005203E2" w:rsidRDefault="00B375FE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5203E2">
              <w:rPr>
                <w:rFonts w:ascii="Tahoma" w:eastAsia="Arial" w:hAnsi="Tahoma" w:cs="Tahoma"/>
                <w:b/>
                <w:bCs/>
                <w:lang w:val="el-GR"/>
              </w:rPr>
              <w:t xml:space="preserve">       </w:t>
            </w:r>
            <w:r w:rsidR="005A04B3" w:rsidRPr="005203E2">
              <w:rPr>
                <w:rFonts w:ascii="Tahoma" w:hAnsi="Tahoma" w:cs="Tahoma"/>
                <w:noProof/>
                <w:szCs w:val="24"/>
                <w:lang w:val="el-GR" w:eastAsia="el-GR"/>
              </w:rPr>
              <w:drawing>
                <wp:inline distT="0" distB="0" distL="0" distR="0">
                  <wp:extent cx="609600" cy="447675"/>
                  <wp:effectExtent l="0" t="0" r="0" b="0"/>
                  <wp:docPr id="44" name="Εικόνα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5FE" w:rsidRPr="005203E2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5203E2">
              <w:rPr>
                <w:rFonts w:ascii="Tahoma" w:hAnsi="Tahoma" w:cs="Tahoma"/>
                <w:b/>
                <w:bCs/>
                <w:lang w:val="el-GR"/>
              </w:rPr>
              <w:t>ΕΛΛΗΝΙΚΗ ΔΗΜΟΚΡΑΤΙΑ</w:t>
            </w:r>
          </w:p>
          <w:p w:rsidR="00FC2052" w:rsidRPr="005203E2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5203E2">
              <w:rPr>
                <w:rFonts w:ascii="Tahoma" w:hAnsi="Tahoma" w:cs="Tahoma"/>
                <w:b/>
                <w:bCs/>
                <w:lang w:val="el-GR"/>
              </w:rPr>
              <w:t>ΝΟΜΟΣ ΠΕΡΙΑΣ</w:t>
            </w:r>
          </w:p>
          <w:p w:rsidR="00FC2052" w:rsidRPr="005203E2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5203E2">
              <w:rPr>
                <w:rFonts w:ascii="Tahoma" w:hAnsi="Tahoma" w:cs="Tahoma"/>
                <w:b/>
                <w:bCs/>
                <w:lang w:val="el-GR"/>
              </w:rPr>
              <w:t>ΔΗΜΟΣ ΚΑΤΕΡΙΝΗΣ</w:t>
            </w:r>
          </w:p>
          <w:p w:rsidR="00FC2052" w:rsidRPr="005203E2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5203E2">
              <w:rPr>
                <w:rFonts w:ascii="Tahoma" w:hAnsi="Tahoma" w:cs="Tahoma"/>
                <w:b/>
                <w:bCs/>
                <w:lang w:val="el-GR"/>
              </w:rPr>
              <w:t>ΔΙΕΥΘΥΝΣΗ ΤΕΧΝΙΚΩΝ ΥΠΗΡΕΣΙΩΝ</w:t>
            </w:r>
          </w:p>
          <w:p w:rsidR="00FC2052" w:rsidRPr="005203E2" w:rsidRDefault="00FC2052" w:rsidP="00FC2052">
            <w:pPr>
              <w:rPr>
                <w:rFonts w:ascii="Tahoma" w:hAnsi="Tahoma" w:cs="Tahoma"/>
                <w:lang w:val="el-GR"/>
              </w:rPr>
            </w:pPr>
            <w:r w:rsidRPr="005203E2">
              <w:rPr>
                <w:rFonts w:ascii="Tahoma" w:hAnsi="Tahoma" w:cs="Tahoma"/>
                <w:b/>
                <w:bCs/>
                <w:lang w:val="el-GR"/>
              </w:rPr>
              <w:t>ΤΜΗΜΑ ΤΕΧΝΙΚΩΝ ΕΡΓΩΝ</w:t>
            </w:r>
          </w:p>
        </w:tc>
        <w:tc>
          <w:tcPr>
            <w:tcW w:w="4111" w:type="dxa"/>
            <w:shd w:val="clear" w:color="auto" w:fill="auto"/>
          </w:tcPr>
          <w:p w:rsidR="00B375FE" w:rsidRPr="005203E2" w:rsidRDefault="00B375FE">
            <w:pPr>
              <w:pStyle w:val="ad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B375FE" w:rsidRPr="005203E2" w:rsidRDefault="00B375FE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FC2052" w:rsidRPr="005203E2" w:rsidRDefault="00FC2052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FC2052" w:rsidRPr="005203E2" w:rsidRDefault="00FC2052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lang w:val="el-GR"/>
              </w:rPr>
            </w:pPr>
            <w:r w:rsidRPr="005203E2">
              <w:rPr>
                <w:rFonts w:ascii="Tahoma" w:hAnsi="Tahoma" w:cs="Tahoma"/>
                <w:b/>
                <w:bCs/>
                <w:lang w:val="el-GR"/>
              </w:rPr>
              <w:t>Αρχιτεκτονικός διαγωνισμός ιδεών με τίτλο «Ανάπλαση δικτύου πεζοδρόμων του κέντρου πόλης Κατερίνης»</w:t>
            </w:r>
          </w:p>
        </w:tc>
      </w:tr>
    </w:tbl>
    <w:p w:rsidR="00B375FE" w:rsidRPr="005203E2" w:rsidRDefault="00B375FE">
      <w:pPr>
        <w:rPr>
          <w:rFonts w:ascii="Tahoma" w:hAnsi="Tahoma" w:cs="Tahoma"/>
          <w:sz w:val="22"/>
          <w:szCs w:val="22"/>
          <w:u w:val="single"/>
          <w:lang w:val="el-GR"/>
        </w:rPr>
      </w:pPr>
    </w:p>
    <w:p w:rsidR="00FC2052" w:rsidRPr="005203E2" w:rsidRDefault="00FC2052">
      <w:pPr>
        <w:rPr>
          <w:rFonts w:ascii="Tahoma" w:hAnsi="Tahoma" w:cs="Tahoma"/>
          <w:sz w:val="22"/>
          <w:szCs w:val="22"/>
          <w:u w:val="single"/>
          <w:lang w:val="el-GR"/>
        </w:rPr>
      </w:pPr>
    </w:p>
    <w:p w:rsidR="00B375FE" w:rsidRPr="005203E2" w:rsidRDefault="00B50F26">
      <w:pPr>
        <w:jc w:val="center"/>
        <w:rPr>
          <w:rFonts w:ascii="Tahoma" w:eastAsia="Arial" w:hAnsi="Tahoma" w:cs="Tahoma"/>
          <w:b/>
          <w:sz w:val="24"/>
          <w:szCs w:val="22"/>
          <w:lang w:val="el-GR"/>
        </w:rPr>
      </w:pPr>
      <w:r w:rsidRPr="005203E2">
        <w:rPr>
          <w:rFonts w:ascii="Tahoma" w:hAnsi="Tahoma" w:cs="Tahoma"/>
          <w:b/>
          <w:sz w:val="24"/>
          <w:szCs w:val="22"/>
          <w:u w:val="single"/>
          <w:lang w:val="el-GR"/>
        </w:rPr>
        <w:t>5</w:t>
      </w:r>
      <w:r w:rsidR="00B375FE" w:rsidRPr="005203E2">
        <w:rPr>
          <w:rFonts w:ascii="Tahoma" w:hAnsi="Tahoma" w:cs="Tahoma"/>
          <w:b/>
          <w:sz w:val="24"/>
          <w:szCs w:val="22"/>
          <w:u w:val="single"/>
          <w:vertAlign w:val="superscript"/>
          <w:lang w:val="el-GR"/>
        </w:rPr>
        <w:t xml:space="preserve">Ο </w:t>
      </w:r>
      <w:r w:rsidR="00B375FE" w:rsidRPr="005203E2">
        <w:rPr>
          <w:rFonts w:ascii="Tahoma" w:hAnsi="Tahoma" w:cs="Tahoma"/>
          <w:b/>
          <w:sz w:val="24"/>
          <w:szCs w:val="22"/>
          <w:u w:val="single"/>
          <w:lang w:val="el-GR"/>
        </w:rPr>
        <w:t>ΠΡΑΚΤΙΚΟ ΚΡΙΤΙΚΗΣ ΕΠΙΤΡΟΠΗΣ</w:t>
      </w:r>
    </w:p>
    <w:p w:rsidR="00B375FE" w:rsidRPr="005203E2" w:rsidRDefault="00B375FE">
      <w:pPr>
        <w:ind w:left="684" w:hanging="684"/>
        <w:jc w:val="both"/>
        <w:rPr>
          <w:rFonts w:ascii="Tahoma" w:hAnsi="Tahoma" w:cs="Tahoma"/>
          <w:sz w:val="22"/>
          <w:szCs w:val="22"/>
          <w:lang w:val="el-GR"/>
        </w:rPr>
      </w:pPr>
      <w:r w:rsidRPr="005203E2">
        <w:rPr>
          <w:rFonts w:ascii="Tahoma" w:eastAsia="Arial" w:hAnsi="Tahoma" w:cs="Tahoma"/>
          <w:b/>
          <w:sz w:val="22"/>
          <w:szCs w:val="22"/>
          <w:lang w:val="el-GR"/>
        </w:rPr>
        <w:t xml:space="preserve"> </w:t>
      </w:r>
      <w:r w:rsidRPr="005203E2">
        <w:rPr>
          <w:rFonts w:ascii="Tahoma" w:eastAsia="Arial" w:hAnsi="Tahoma" w:cs="Tahoma"/>
          <w:bCs/>
          <w:sz w:val="22"/>
          <w:szCs w:val="22"/>
          <w:lang w:val="el-GR"/>
        </w:rPr>
        <w:t xml:space="preserve">          </w:t>
      </w:r>
    </w:p>
    <w:p w:rsidR="00B375FE" w:rsidRPr="005203E2" w:rsidRDefault="00B375FE" w:rsidP="001912CF">
      <w:pPr>
        <w:spacing w:line="300" w:lineRule="exact"/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  <w:r w:rsidRPr="005203E2">
        <w:rPr>
          <w:rFonts w:ascii="Tahoma" w:hAnsi="Tahoma" w:cs="Tahoma"/>
          <w:sz w:val="22"/>
          <w:szCs w:val="22"/>
          <w:lang w:val="el-GR"/>
        </w:rPr>
        <w:t xml:space="preserve">Στην αίθουσα συνεδριάσεων </w:t>
      </w:r>
      <w:r w:rsidR="00FC2052" w:rsidRPr="005203E2">
        <w:rPr>
          <w:rFonts w:ascii="Tahoma" w:hAnsi="Tahoma" w:cs="Tahoma"/>
          <w:sz w:val="22"/>
          <w:szCs w:val="22"/>
          <w:lang w:val="el-GR"/>
        </w:rPr>
        <w:t xml:space="preserve">του Δημοτικού Συμβουλίου Κατερίνης, </w:t>
      </w:r>
      <w:r w:rsidRPr="005203E2">
        <w:rPr>
          <w:rFonts w:ascii="Tahoma" w:hAnsi="Tahoma" w:cs="Tahoma"/>
          <w:sz w:val="22"/>
          <w:szCs w:val="22"/>
          <w:lang w:val="el-GR"/>
        </w:rPr>
        <w:t xml:space="preserve">στον </w:t>
      </w:r>
      <w:r w:rsidR="00FC2052" w:rsidRPr="005203E2">
        <w:rPr>
          <w:rFonts w:ascii="Tahoma" w:hAnsi="Tahoma" w:cs="Tahoma"/>
          <w:sz w:val="22"/>
          <w:szCs w:val="22"/>
          <w:lang w:val="el-GR"/>
        </w:rPr>
        <w:t>1</w:t>
      </w:r>
      <w:r w:rsidRPr="005203E2">
        <w:rPr>
          <w:rFonts w:ascii="Tahoma" w:hAnsi="Tahoma" w:cs="Tahoma"/>
          <w:sz w:val="22"/>
          <w:szCs w:val="22"/>
          <w:vertAlign w:val="superscript"/>
          <w:lang w:val="el-GR"/>
        </w:rPr>
        <w:t>ο</w:t>
      </w:r>
      <w:r w:rsidRPr="005203E2">
        <w:rPr>
          <w:rFonts w:ascii="Tahoma" w:hAnsi="Tahoma" w:cs="Tahoma"/>
          <w:sz w:val="22"/>
          <w:szCs w:val="22"/>
          <w:lang w:val="el-GR"/>
        </w:rPr>
        <w:t xml:space="preserve"> όροφο του </w:t>
      </w:r>
      <w:r w:rsidR="00FC2052" w:rsidRPr="005203E2">
        <w:rPr>
          <w:rFonts w:ascii="Tahoma" w:hAnsi="Tahoma" w:cs="Tahoma"/>
          <w:sz w:val="22"/>
          <w:szCs w:val="22"/>
          <w:lang w:val="el-GR"/>
        </w:rPr>
        <w:t>Δημαρχιακού μεγάρου</w:t>
      </w:r>
      <w:r w:rsidRPr="005203E2">
        <w:rPr>
          <w:rFonts w:ascii="Tahoma" w:hAnsi="Tahoma" w:cs="Tahoma"/>
          <w:sz w:val="22"/>
          <w:szCs w:val="22"/>
          <w:lang w:val="el-GR"/>
        </w:rPr>
        <w:t xml:space="preserve"> που βρίσκεται επί της </w:t>
      </w:r>
      <w:r w:rsidR="00FC2052" w:rsidRPr="005203E2">
        <w:rPr>
          <w:rFonts w:ascii="Tahoma" w:hAnsi="Tahoma" w:cs="Tahoma"/>
          <w:sz w:val="22"/>
          <w:szCs w:val="22"/>
          <w:lang w:val="el-GR"/>
        </w:rPr>
        <w:t xml:space="preserve">πλατείας Δημαρχείου </w:t>
      </w:r>
      <w:r w:rsidRPr="005203E2">
        <w:rPr>
          <w:rFonts w:ascii="Tahoma" w:hAnsi="Tahoma" w:cs="Tahoma"/>
          <w:sz w:val="22"/>
          <w:szCs w:val="22"/>
          <w:lang w:val="el-GR"/>
        </w:rPr>
        <w:t xml:space="preserve">στην Κατερίνη, σήμερα στις </w:t>
      </w:r>
      <w:r w:rsidR="00FA1D10" w:rsidRPr="005203E2">
        <w:rPr>
          <w:rFonts w:ascii="Tahoma" w:hAnsi="Tahoma" w:cs="Tahoma"/>
          <w:sz w:val="22"/>
          <w:szCs w:val="22"/>
          <w:lang w:val="el-GR"/>
        </w:rPr>
        <w:t>19</w:t>
      </w:r>
      <w:r w:rsidR="00FC2052" w:rsidRPr="005203E2">
        <w:rPr>
          <w:rFonts w:ascii="Tahoma" w:hAnsi="Tahoma" w:cs="Tahoma"/>
          <w:sz w:val="22"/>
          <w:szCs w:val="22"/>
          <w:lang w:val="el-GR"/>
        </w:rPr>
        <w:t>.07.</w:t>
      </w:r>
      <w:r w:rsidRPr="005203E2">
        <w:rPr>
          <w:rFonts w:ascii="Tahoma" w:hAnsi="Tahoma" w:cs="Tahoma"/>
          <w:sz w:val="22"/>
          <w:szCs w:val="22"/>
          <w:lang w:val="el-GR"/>
        </w:rPr>
        <w:t>201</w:t>
      </w:r>
      <w:r w:rsidR="00FC2052" w:rsidRPr="005203E2">
        <w:rPr>
          <w:rFonts w:ascii="Tahoma" w:hAnsi="Tahoma" w:cs="Tahoma"/>
          <w:sz w:val="22"/>
          <w:szCs w:val="22"/>
          <w:lang w:val="el-GR"/>
        </w:rPr>
        <w:t>9</w:t>
      </w:r>
      <w:r w:rsidRPr="005203E2">
        <w:rPr>
          <w:rFonts w:ascii="Tahoma" w:hAnsi="Tahoma" w:cs="Tahoma"/>
          <w:sz w:val="22"/>
          <w:szCs w:val="22"/>
          <w:lang w:val="el-GR"/>
        </w:rPr>
        <w:t xml:space="preserve"> ημέρα </w:t>
      </w:r>
      <w:r w:rsidR="00FA1D10" w:rsidRPr="005203E2">
        <w:rPr>
          <w:rFonts w:ascii="Tahoma" w:hAnsi="Tahoma" w:cs="Tahoma"/>
          <w:sz w:val="22"/>
          <w:szCs w:val="22"/>
          <w:lang w:val="el-GR"/>
        </w:rPr>
        <w:t>Παρασκευή</w:t>
      </w:r>
      <w:r w:rsidR="00FC2052" w:rsidRPr="005203E2">
        <w:rPr>
          <w:rFonts w:ascii="Tahoma" w:hAnsi="Tahoma" w:cs="Tahoma"/>
          <w:sz w:val="22"/>
          <w:szCs w:val="22"/>
          <w:lang w:val="el-GR"/>
        </w:rPr>
        <w:t xml:space="preserve"> </w:t>
      </w:r>
      <w:r w:rsidRPr="005203E2">
        <w:rPr>
          <w:rFonts w:ascii="Tahoma" w:hAnsi="Tahoma" w:cs="Tahoma"/>
          <w:sz w:val="22"/>
          <w:szCs w:val="22"/>
          <w:lang w:val="el-GR"/>
        </w:rPr>
        <w:t>και ώρα 1</w:t>
      </w:r>
      <w:r w:rsidR="00FC2052" w:rsidRPr="005203E2">
        <w:rPr>
          <w:rFonts w:ascii="Tahoma" w:hAnsi="Tahoma" w:cs="Tahoma"/>
          <w:sz w:val="22"/>
          <w:szCs w:val="22"/>
          <w:lang w:val="el-GR"/>
        </w:rPr>
        <w:t>0</w:t>
      </w:r>
      <w:r w:rsidR="00B50F26" w:rsidRPr="005203E2">
        <w:rPr>
          <w:rFonts w:ascii="Tahoma" w:hAnsi="Tahoma" w:cs="Tahoma"/>
          <w:sz w:val="22"/>
          <w:szCs w:val="22"/>
          <w:lang w:val="el-GR"/>
        </w:rPr>
        <w:t>:00, συνήλθε σε πέμπτη</w:t>
      </w:r>
      <w:r w:rsidRPr="005203E2">
        <w:rPr>
          <w:rFonts w:ascii="Tahoma" w:hAnsi="Tahoma" w:cs="Tahoma"/>
          <w:sz w:val="22"/>
          <w:szCs w:val="22"/>
          <w:lang w:val="el-GR"/>
        </w:rPr>
        <w:t xml:space="preserve"> συνεδρίαση η Κριτική </w:t>
      </w:r>
      <w:r w:rsidR="00D84FB9" w:rsidRPr="005203E2">
        <w:rPr>
          <w:rFonts w:ascii="Tahoma" w:hAnsi="Tahoma" w:cs="Tahoma"/>
          <w:sz w:val="22"/>
          <w:szCs w:val="22"/>
          <w:lang w:val="el-GR"/>
        </w:rPr>
        <w:t>Ε</w:t>
      </w:r>
      <w:r w:rsidRPr="005203E2">
        <w:rPr>
          <w:rFonts w:ascii="Tahoma" w:hAnsi="Tahoma" w:cs="Tahoma"/>
          <w:sz w:val="22"/>
          <w:szCs w:val="22"/>
          <w:lang w:val="el-GR"/>
        </w:rPr>
        <w:t xml:space="preserve">πιτροπή του Αρχιτεκτονικού Διαγωνισμού Ιδεών </w:t>
      </w:r>
      <w:r w:rsidR="00D84FB9" w:rsidRPr="005203E2">
        <w:rPr>
          <w:rFonts w:ascii="Tahoma" w:hAnsi="Tahoma" w:cs="Tahoma"/>
          <w:sz w:val="22"/>
          <w:szCs w:val="22"/>
          <w:lang w:val="el-GR"/>
        </w:rPr>
        <w:t xml:space="preserve">με τίτλο </w:t>
      </w:r>
      <w:r w:rsidR="00FC2052" w:rsidRPr="005203E2">
        <w:rPr>
          <w:rFonts w:ascii="Tahoma" w:hAnsi="Tahoma" w:cs="Tahoma"/>
          <w:sz w:val="22"/>
          <w:szCs w:val="22"/>
          <w:lang w:val="el-GR"/>
        </w:rPr>
        <w:t>«Ανάπλαση δικτύου πεζοδρόμων του κέντρου πόλης Κατερίνης</w:t>
      </w:r>
      <w:r w:rsidRPr="005203E2">
        <w:rPr>
          <w:rFonts w:ascii="Tahoma" w:hAnsi="Tahoma" w:cs="Tahoma"/>
          <w:sz w:val="22"/>
          <w:szCs w:val="22"/>
          <w:lang w:val="el-GR"/>
        </w:rPr>
        <w:t>» μετά από πρόσκληση του αγωνοθέτη.</w:t>
      </w:r>
      <w:r w:rsidR="00D84FB9" w:rsidRPr="005203E2">
        <w:rPr>
          <w:rFonts w:ascii="Tahoma" w:hAnsi="Tahoma" w:cs="Tahoma"/>
          <w:sz w:val="22"/>
          <w:szCs w:val="22"/>
          <w:lang w:val="el-GR"/>
        </w:rPr>
        <w:t xml:space="preserve"> </w:t>
      </w:r>
      <w:r w:rsidRPr="005203E2">
        <w:rPr>
          <w:rFonts w:ascii="Tahoma" w:hAnsi="Tahoma" w:cs="Tahoma"/>
          <w:sz w:val="22"/>
          <w:szCs w:val="22"/>
          <w:lang w:val="el-GR"/>
        </w:rPr>
        <w:t xml:space="preserve">Η Κριτική επιτροπή συγκροτήθηκε </w:t>
      </w:r>
      <w:r w:rsidRPr="005203E2">
        <w:rPr>
          <w:rFonts w:ascii="Tahoma" w:hAnsi="Tahoma" w:cs="Tahoma"/>
          <w:sz w:val="22"/>
          <w:szCs w:val="22"/>
          <w:lang w:val="el-GR" w:eastAsia="el-GR"/>
        </w:rPr>
        <w:t xml:space="preserve">με την </w:t>
      </w:r>
      <w:r w:rsidR="00D84FB9" w:rsidRPr="005203E2">
        <w:rPr>
          <w:rFonts w:ascii="Tahoma" w:hAnsi="Tahoma" w:cs="Tahoma"/>
          <w:sz w:val="22"/>
          <w:szCs w:val="22"/>
          <w:lang w:val="el-GR" w:eastAsia="el-GR"/>
        </w:rPr>
        <w:t xml:space="preserve">με αριθμό </w:t>
      </w:r>
      <w:r w:rsidR="00FC2052" w:rsidRPr="005203E2">
        <w:rPr>
          <w:rFonts w:ascii="Tahoma" w:hAnsi="Tahoma" w:cs="Tahoma"/>
          <w:sz w:val="22"/>
          <w:szCs w:val="22"/>
          <w:lang w:val="el-GR" w:eastAsia="el-GR"/>
        </w:rPr>
        <w:t>256</w:t>
      </w:r>
      <w:r w:rsidRPr="005203E2">
        <w:rPr>
          <w:rFonts w:ascii="Tahoma" w:hAnsi="Tahoma" w:cs="Tahoma"/>
          <w:sz w:val="22"/>
          <w:szCs w:val="22"/>
          <w:lang w:val="el-GR" w:eastAsia="el-GR"/>
        </w:rPr>
        <w:t>/201</w:t>
      </w:r>
      <w:r w:rsidR="00FC2052" w:rsidRPr="005203E2">
        <w:rPr>
          <w:rFonts w:ascii="Tahoma" w:hAnsi="Tahoma" w:cs="Tahoma"/>
          <w:sz w:val="22"/>
          <w:szCs w:val="22"/>
          <w:lang w:val="el-GR" w:eastAsia="el-GR"/>
        </w:rPr>
        <w:t>9</w:t>
      </w:r>
      <w:r w:rsidRPr="005203E2">
        <w:rPr>
          <w:rFonts w:ascii="Tahoma" w:hAnsi="Tahoma" w:cs="Tahoma"/>
          <w:sz w:val="22"/>
          <w:szCs w:val="22"/>
          <w:lang w:val="el-GR" w:eastAsia="el-GR"/>
        </w:rPr>
        <w:t xml:space="preserve"> </w:t>
      </w:r>
      <w:r w:rsidR="00FC2052" w:rsidRPr="005203E2">
        <w:rPr>
          <w:rFonts w:ascii="Tahoma" w:hAnsi="Tahoma" w:cs="Tahoma"/>
          <w:sz w:val="22"/>
          <w:szCs w:val="22"/>
          <w:lang w:val="el-GR"/>
        </w:rPr>
        <w:t>α</w:t>
      </w:r>
      <w:r w:rsidRPr="005203E2">
        <w:rPr>
          <w:rFonts w:ascii="Tahoma" w:hAnsi="Tahoma" w:cs="Tahoma"/>
          <w:sz w:val="22"/>
          <w:szCs w:val="22"/>
          <w:lang w:val="el-GR"/>
        </w:rPr>
        <w:t xml:space="preserve">πόφαση της Οικονομικής Επιτροπής </w:t>
      </w:r>
      <w:r w:rsidR="00D84FB9" w:rsidRPr="005203E2">
        <w:rPr>
          <w:rFonts w:ascii="Tahoma" w:hAnsi="Tahoma" w:cs="Tahoma"/>
          <w:sz w:val="22"/>
          <w:szCs w:val="22"/>
          <w:lang w:val="el-GR"/>
        </w:rPr>
        <w:t>Δήμου Κατερίνης (</w:t>
      </w:r>
      <w:r w:rsidRPr="005203E2">
        <w:rPr>
          <w:rFonts w:ascii="Tahoma" w:hAnsi="Tahoma" w:cs="Tahoma"/>
          <w:sz w:val="22"/>
          <w:szCs w:val="22"/>
          <w:lang w:val="el-GR"/>
        </w:rPr>
        <w:t xml:space="preserve">ΑΔΑ: </w:t>
      </w:r>
      <w:r w:rsidR="00D84FB9" w:rsidRPr="005203E2">
        <w:rPr>
          <w:rFonts w:ascii="Tahoma" w:hAnsi="Tahoma" w:cs="Tahoma"/>
          <w:sz w:val="22"/>
          <w:szCs w:val="22"/>
          <w:lang w:val="el-GR"/>
        </w:rPr>
        <w:t>6ΘΑΠΩΕΤ</w:t>
      </w:r>
      <w:r w:rsidRPr="005203E2">
        <w:rPr>
          <w:rFonts w:ascii="Tahoma" w:hAnsi="Tahoma" w:cs="Tahoma"/>
          <w:sz w:val="22"/>
          <w:szCs w:val="22"/>
          <w:lang w:val="el-GR"/>
        </w:rPr>
        <w:t>-</w:t>
      </w:r>
      <w:r w:rsidR="00D84FB9" w:rsidRPr="005203E2">
        <w:rPr>
          <w:rFonts w:ascii="Tahoma" w:hAnsi="Tahoma" w:cs="Tahoma"/>
          <w:sz w:val="22"/>
          <w:szCs w:val="22"/>
          <w:lang w:val="el-GR"/>
        </w:rPr>
        <w:t>Θ5Η)</w:t>
      </w:r>
      <w:r w:rsidRPr="005203E2">
        <w:rPr>
          <w:rFonts w:ascii="Tahoma" w:hAnsi="Tahoma" w:cs="Tahoma"/>
          <w:sz w:val="22"/>
          <w:szCs w:val="22"/>
          <w:lang w:val="el-GR"/>
        </w:rPr>
        <w:t xml:space="preserve"> </w:t>
      </w:r>
      <w:r w:rsidR="00D84FB9" w:rsidRPr="005203E2">
        <w:rPr>
          <w:rFonts w:ascii="Tahoma" w:hAnsi="Tahoma" w:cs="Tahoma"/>
          <w:sz w:val="22"/>
          <w:szCs w:val="22"/>
          <w:lang w:val="el-GR"/>
        </w:rPr>
        <w:t xml:space="preserve">η οποία δημοσιεύθηκε στην Εφημερίδα της Κυβέρνησης </w:t>
      </w:r>
      <w:r w:rsidRPr="005203E2">
        <w:rPr>
          <w:rFonts w:ascii="Tahoma" w:hAnsi="Tahoma" w:cs="Tahoma"/>
          <w:sz w:val="22"/>
          <w:szCs w:val="22"/>
          <w:lang w:val="el-GR"/>
        </w:rPr>
        <w:t>(ΦΕΚ 3</w:t>
      </w:r>
      <w:r w:rsidR="00D84FB9" w:rsidRPr="005203E2">
        <w:rPr>
          <w:rFonts w:ascii="Tahoma" w:hAnsi="Tahoma" w:cs="Tahoma"/>
          <w:sz w:val="22"/>
          <w:szCs w:val="22"/>
          <w:lang w:val="el-GR"/>
        </w:rPr>
        <w:t>55</w:t>
      </w:r>
      <w:r w:rsidRPr="005203E2">
        <w:rPr>
          <w:rFonts w:ascii="Tahoma" w:hAnsi="Tahoma" w:cs="Tahoma"/>
          <w:sz w:val="22"/>
          <w:szCs w:val="22"/>
          <w:lang w:val="el-GR"/>
        </w:rPr>
        <w:t>/</w:t>
      </w:r>
      <w:r w:rsidR="00D84FB9" w:rsidRPr="005203E2">
        <w:rPr>
          <w:rFonts w:ascii="Tahoma" w:hAnsi="Tahoma" w:cs="Tahoma"/>
          <w:sz w:val="22"/>
          <w:szCs w:val="22"/>
          <w:lang w:val="el-GR"/>
        </w:rPr>
        <w:t xml:space="preserve"> Υ.Ο.Δ.Δ./10.06.2019</w:t>
      </w:r>
      <w:r w:rsidRPr="005203E2">
        <w:rPr>
          <w:rFonts w:ascii="Tahoma" w:hAnsi="Tahoma" w:cs="Tahoma"/>
          <w:sz w:val="22"/>
          <w:szCs w:val="22"/>
          <w:lang w:val="el-GR"/>
        </w:rPr>
        <w:t>)</w:t>
      </w:r>
      <w:r w:rsidR="00D84FB9" w:rsidRPr="005203E2">
        <w:rPr>
          <w:rFonts w:ascii="Tahoma" w:hAnsi="Tahoma" w:cs="Tahoma"/>
          <w:sz w:val="22"/>
          <w:szCs w:val="22"/>
          <w:lang w:val="el-GR"/>
        </w:rPr>
        <w:t>. Στην συνεδρίαση παρευρέθηκαν οι κάτωθι:</w:t>
      </w:r>
    </w:p>
    <w:p w:rsidR="00616478" w:rsidRPr="005203E2" w:rsidRDefault="00616478" w:rsidP="001912CF">
      <w:pPr>
        <w:spacing w:line="300" w:lineRule="exact"/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</w:p>
    <w:p w:rsidR="00B375FE" w:rsidRPr="005203E2" w:rsidRDefault="001912CF" w:rsidP="001912CF">
      <w:pPr>
        <w:numPr>
          <w:ilvl w:val="0"/>
          <w:numId w:val="7"/>
        </w:numPr>
        <w:suppressAutoHyphens w:val="0"/>
        <w:autoSpaceDE w:val="0"/>
        <w:spacing w:line="300" w:lineRule="exact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r w:rsidRPr="005203E2">
        <w:rPr>
          <w:rFonts w:ascii="Tahoma" w:hAnsi="Tahoma" w:cs="Tahoma"/>
          <w:sz w:val="22"/>
          <w:szCs w:val="22"/>
          <w:lang w:val="el-GR" w:eastAsia="el-GR"/>
        </w:rPr>
        <w:t>Μακρίδης Πέτρος του Θεοδώρου</w:t>
      </w:r>
      <w:r w:rsidR="00B375FE" w:rsidRPr="005203E2">
        <w:rPr>
          <w:rFonts w:ascii="Tahoma" w:hAnsi="Tahoma" w:cs="Tahoma"/>
          <w:sz w:val="22"/>
          <w:szCs w:val="22"/>
          <w:lang w:val="el-GR" w:eastAsia="el-GR"/>
        </w:rPr>
        <w:t>, Αρχιτέκτ</w:t>
      </w:r>
      <w:r w:rsidRPr="005203E2">
        <w:rPr>
          <w:rFonts w:ascii="Tahoma" w:hAnsi="Tahoma" w:cs="Tahoma"/>
          <w:sz w:val="22"/>
          <w:szCs w:val="22"/>
          <w:lang w:val="el-GR" w:eastAsia="el-GR"/>
        </w:rPr>
        <w:t>ο</w:t>
      </w:r>
      <w:r w:rsidR="00B375FE" w:rsidRPr="005203E2">
        <w:rPr>
          <w:rFonts w:ascii="Tahoma" w:hAnsi="Tahoma" w:cs="Tahoma"/>
          <w:sz w:val="22"/>
          <w:szCs w:val="22"/>
          <w:lang w:val="el-GR" w:eastAsia="el-GR"/>
        </w:rPr>
        <w:t>ν</w:t>
      </w:r>
      <w:r w:rsidRPr="005203E2">
        <w:rPr>
          <w:rFonts w:ascii="Tahoma" w:hAnsi="Tahoma" w:cs="Tahoma"/>
          <w:sz w:val="22"/>
          <w:szCs w:val="22"/>
          <w:lang w:val="el-GR" w:eastAsia="el-GR"/>
        </w:rPr>
        <w:t>ας</w:t>
      </w:r>
      <w:r w:rsidR="00A06AAD" w:rsidRPr="005203E2">
        <w:rPr>
          <w:rFonts w:ascii="Tahoma" w:hAnsi="Tahoma" w:cs="Tahoma"/>
          <w:sz w:val="22"/>
          <w:szCs w:val="22"/>
          <w:lang w:val="el-GR" w:eastAsia="el-GR"/>
        </w:rPr>
        <w:t xml:space="preserve"> Μηχανικός</w:t>
      </w:r>
    </w:p>
    <w:p w:rsidR="001912CF" w:rsidRPr="005203E2" w:rsidRDefault="001912CF" w:rsidP="001912CF">
      <w:pPr>
        <w:numPr>
          <w:ilvl w:val="0"/>
          <w:numId w:val="7"/>
        </w:numPr>
        <w:suppressAutoHyphens w:val="0"/>
        <w:autoSpaceDE w:val="0"/>
        <w:spacing w:line="300" w:lineRule="exact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proofErr w:type="spellStart"/>
      <w:r w:rsidRPr="005203E2">
        <w:rPr>
          <w:rFonts w:ascii="Tahoma" w:hAnsi="Tahoma" w:cs="Tahoma"/>
          <w:sz w:val="22"/>
          <w:szCs w:val="22"/>
          <w:lang w:val="el-GR" w:eastAsia="el-GR"/>
        </w:rPr>
        <w:t>Πάτσιος</w:t>
      </w:r>
      <w:proofErr w:type="spellEnd"/>
      <w:r w:rsidRPr="005203E2">
        <w:rPr>
          <w:rFonts w:ascii="Tahoma" w:hAnsi="Tahoma" w:cs="Tahoma"/>
          <w:sz w:val="22"/>
          <w:szCs w:val="22"/>
          <w:lang w:val="el-GR" w:eastAsia="el-GR"/>
        </w:rPr>
        <w:t xml:space="preserve"> Αθανάσιος του Κωνσταντίνου, Αρχιτέκτονας</w:t>
      </w:r>
      <w:r w:rsidR="00A06AAD" w:rsidRPr="005203E2">
        <w:rPr>
          <w:rFonts w:ascii="Tahoma" w:hAnsi="Tahoma" w:cs="Tahoma"/>
          <w:sz w:val="22"/>
          <w:szCs w:val="22"/>
          <w:lang w:val="el-GR" w:eastAsia="el-GR"/>
        </w:rPr>
        <w:t xml:space="preserve"> Μηχανικός </w:t>
      </w:r>
    </w:p>
    <w:p w:rsidR="001912CF" w:rsidRPr="005203E2" w:rsidRDefault="001912CF" w:rsidP="001912CF">
      <w:pPr>
        <w:numPr>
          <w:ilvl w:val="0"/>
          <w:numId w:val="7"/>
        </w:numPr>
        <w:suppressAutoHyphens w:val="0"/>
        <w:autoSpaceDE w:val="0"/>
        <w:spacing w:line="300" w:lineRule="exact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r w:rsidRPr="005203E2">
        <w:rPr>
          <w:rFonts w:ascii="Tahoma" w:hAnsi="Tahoma" w:cs="Tahoma"/>
          <w:sz w:val="22"/>
          <w:szCs w:val="22"/>
          <w:lang w:val="el-GR" w:eastAsia="el-GR"/>
        </w:rPr>
        <w:t>Παπαδοπούλου Αναστασία του Γεωργίου, Αρχιτέκτονας</w:t>
      </w:r>
      <w:r w:rsidR="00A06AAD" w:rsidRPr="005203E2">
        <w:rPr>
          <w:rFonts w:ascii="Tahoma" w:hAnsi="Tahoma" w:cs="Tahoma"/>
          <w:sz w:val="22"/>
          <w:szCs w:val="22"/>
          <w:lang w:val="el-GR" w:eastAsia="el-GR"/>
        </w:rPr>
        <w:t xml:space="preserve"> Μηχανικός</w:t>
      </w:r>
    </w:p>
    <w:p w:rsidR="001912CF" w:rsidRPr="005203E2" w:rsidRDefault="001912CF" w:rsidP="001912CF">
      <w:pPr>
        <w:numPr>
          <w:ilvl w:val="0"/>
          <w:numId w:val="7"/>
        </w:numPr>
        <w:suppressAutoHyphens w:val="0"/>
        <w:autoSpaceDE w:val="0"/>
        <w:spacing w:line="300" w:lineRule="exact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r w:rsidRPr="005203E2">
        <w:rPr>
          <w:rFonts w:ascii="Tahoma" w:hAnsi="Tahoma" w:cs="Tahoma"/>
          <w:sz w:val="22"/>
          <w:szCs w:val="22"/>
          <w:lang w:val="el-GR" w:eastAsia="el-GR"/>
        </w:rPr>
        <w:t>Σκαρλάτος Παναγιώτης του Κωνσταντίνου, Αρχιτέκτονας</w:t>
      </w:r>
      <w:r w:rsidR="00A06AAD" w:rsidRPr="005203E2">
        <w:rPr>
          <w:rFonts w:ascii="Tahoma" w:hAnsi="Tahoma" w:cs="Tahoma"/>
          <w:sz w:val="22"/>
          <w:szCs w:val="22"/>
          <w:lang w:val="el-GR" w:eastAsia="el-GR"/>
        </w:rPr>
        <w:t xml:space="preserve"> Μηχανικός</w:t>
      </w:r>
    </w:p>
    <w:p w:rsidR="00B375FE" w:rsidRPr="005203E2" w:rsidRDefault="001912CF" w:rsidP="001912CF">
      <w:pPr>
        <w:numPr>
          <w:ilvl w:val="0"/>
          <w:numId w:val="7"/>
        </w:numPr>
        <w:suppressAutoHyphens w:val="0"/>
        <w:autoSpaceDE w:val="0"/>
        <w:spacing w:line="300" w:lineRule="exact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r w:rsidRPr="005203E2">
        <w:rPr>
          <w:rFonts w:ascii="Tahoma" w:hAnsi="Tahoma" w:cs="Tahoma"/>
          <w:sz w:val="22"/>
          <w:szCs w:val="22"/>
          <w:lang w:val="el-GR" w:eastAsia="el-GR"/>
        </w:rPr>
        <w:t>Κανταρτζής Μιχάλης του Νικολάου, Αρχιτέκτονας</w:t>
      </w:r>
      <w:r w:rsidR="00A06AAD" w:rsidRPr="005203E2">
        <w:rPr>
          <w:rFonts w:ascii="Tahoma" w:hAnsi="Tahoma" w:cs="Tahoma"/>
          <w:sz w:val="22"/>
          <w:szCs w:val="22"/>
          <w:lang w:val="el-GR" w:eastAsia="el-GR"/>
        </w:rPr>
        <w:t xml:space="preserve"> Μηχανικός</w:t>
      </w:r>
    </w:p>
    <w:p w:rsidR="00616478" w:rsidRPr="005203E2" w:rsidRDefault="00616478" w:rsidP="001912CF">
      <w:pPr>
        <w:spacing w:line="300" w:lineRule="exact"/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</w:p>
    <w:p w:rsidR="005203E2" w:rsidRPr="00EE6208" w:rsidRDefault="005203E2" w:rsidP="005203E2">
      <w:pPr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  <w:r w:rsidRPr="00EE6208">
        <w:rPr>
          <w:rFonts w:ascii="Tahoma" w:hAnsi="Tahoma" w:cs="Tahoma"/>
          <w:sz w:val="22"/>
          <w:szCs w:val="22"/>
          <w:lang w:val="el-GR"/>
        </w:rPr>
        <w:t>Εν συνεχεία</w:t>
      </w:r>
      <w:r>
        <w:rPr>
          <w:rFonts w:ascii="Tahoma" w:hAnsi="Tahoma" w:cs="Tahoma"/>
          <w:sz w:val="22"/>
          <w:szCs w:val="22"/>
          <w:lang w:val="el-GR"/>
        </w:rPr>
        <w:t>,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>τα μέλη της Κ</w:t>
      </w:r>
      <w:r w:rsidRPr="00EE6208">
        <w:rPr>
          <w:rFonts w:ascii="Tahoma" w:hAnsi="Tahoma" w:cs="Tahoma"/>
          <w:sz w:val="22"/>
          <w:szCs w:val="22"/>
          <w:lang w:val="el-GR"/>
        </w:rPr>
        <w:t>ριτική</w:t>
      </w:r>
      <w:r>
        <w:rPr>
          <w:rFonts w:ascii="Tahoma" w:hAnsi="Tahoma" w:cs="Tahoma"/>
          <w:sz w:val="22"/>
          <w:szCs w:val="22"/>
          <w:lang w:val="el-GR"/>
        </w:rPr>
        <w:t>ς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>Ε</w:t>
      </w:r>
      <w:r w:rsidRPr="00EE6208">
        <w:rPr>
          <w:rFonts w:ascii="Tahoma" w:hAnsi="Tahoma" w:cs="Tahoma"/>
          <w:sz w:val="22"/>
          <w:szCs w:val="22"/>
          <w:lang w:val="el-GR"/>
        </w:rPr>
        <w:t>πιτροπή</w:t>
      </w:r>
      <w:r>
        <w:rPr>
          <w:rFonts w:ascii="Tahoma" w:hAnsi="Tahoma" w:cs="Tahoma"/>
          <w:sz w:val="22"/>
          <w:szCs w:val="22"/>
          <w:lang w:val="el-GR"/>
        </w:rPr>
        <w:t>ς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 στα πλαίσια του «2</w:t>
      </w:r>
      <w:r w:rsidRPr="00EE6208">
        <w:rPr>
          <w:rFonts w:ascii="Tahoma" w:hAnsi="Tahoma" w:cs="Tahoma"/>
          <w:sz w:val="22"/>
          <w:szCs w:val="22"/>
          <w:vertAlign w:val="superscript"/>
          <w:lang w:val="el-GR"/>
        </w:rPr>
        <w:t>ου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 </w:t>
      </w:r>
      <w:r w:rsidR="00F90F39">
        <w:rPr>
          <w:rFonts w:ascii="Tahoma" w:hAnsi="Tahoma" w:cs="Tahoma"/>
          <w:sz w:val="22"/>
          <w:szCs w:val="22"/>
          <w:lang w:val="el-GR"/>
        </w:rPr>
        <w:t>Σ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ταδίου Αξιολόγησης – Κατάταξης των προτάσεων» </w:t>
      </w:r>
      <w:r>
        <w:rPr>
          <w:rFonts w:ascii="Tahoma" w:hAnsi="Tahoma" w:cs="Tahoma"/>
          <w:sz w:val="22"/>
          <w:szCs w:val="22"/>
          <w:lang w:val="el-GR"/>
        </w:rPr>
        <w:t xml:space="preserve">του διαγωνισμού 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και έχοντας υπόψη τους θεματικούς παράγοντες αξιολόγησης που </w:t>
      </w:r>
      <w:r>
        <w:rPr>
          <w:rFonts w:ascii="Tahoma" w:hAnsi="Tahoma" w:cs="Tahoma"/>
          <w:sz w:val="22"/>
          <w:szCs w:val="22"/>
          <w:lang w:val="el-GR"/>
        </w:rPr>
        <w:t xml:space="preserve">τέθηκαν </w:t>
      </w:r>
      <w:r w:rsidRPr="00EE6208">
        <w:rPr>
          <w:rFonts w:ascii="Tahoma" w:hAnsi="Tahoma" w:cs="Tahoma"/>
          <w:sz w:val="22"/>
          <w:szCs w:val="22"/>
          <w:lang w:val="el-GR"/>
        </w:rPr>
        <w:t>στη δεύτερη συνεδρίαση</w:t>
      </w:r>
      <w:r>
        <w:rPr>
          <w:rFonts w:ascii="Tahoma" w:hAnsi="Tahoma" w:cs="Tahoma"/>
          <w:sz w:val="22"/>
          <w:szCs w:val="22"/>
          <w:lang w:val="el-GR"/>
        </w:rPr>
        <w:t>,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 στους οποίους αντικατοπτρίζονται οι στόχοι του </w:t>
      </w:r>
      <w:r>
        <w:rPr>
          <w:rFonts w:ascii="Tahoma" w:hAnsi="Tahoma" w:cs="Tahoma"/>
          <w:sz w:val="22"/>
          <w:szCs w:val="22"/>
          <w:lang w:val="el-GR"/>
        </w:rPr>
        <w:t xml:space="preserve">αγωνοθέτη, </w:t>
      </w:r>
      <w:r w:rsidRPr="00EE6208">
        <w:rPr>
          <w:rFonts w:ascii="Tahoma" w:hAnsi="Tahoma" w:cs="Tahoma"/>
          <w:sz w:val="22"/>
          <w:szCs w:val="22"/>
          <w:lang w:val="el-GR"/>
        </w:rPr>
        <w:t>προχώρησ</w:t>
      </w:r>
      <w:r>
        <w:rPr>
          <w:rFonts w:ascii="Tahoma" w:hAnsi="Tahoma" w:cs="Tahoma"/>
          <w:sz w:val="22"/>
          <w:szCs w:val="22"/>
          <w:lang w:val="el-GR"/>
        </w:rPr>
        <w:t>αν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 xml:space="preserve">σε </w:t>
      </w:r>
      <w:r w:rsidRPr="00EE6208">
        <w:rPr>
          <w:rFonts w:ascii="Tahoma" w:hAnsi="Tahoma" w:cs="Tahoma"/>
          <w:sz w:val="22"/>
          <w:szCs w:val="22"/>
          <w:lang w:val="el-GR"/>
        </w:rPr>
        <w:t>λεπτομε</w:t>
      </w:r>
      <w:r>
        <w:rPr>
          <w:rFonts w:ascii="Tahoma" w:hAnsi="Tahoma" w:cs="Tahoma"/>
          <w:sz w:val="22"/>
          <w:szCs w:val="22"/>
          <w:lang w:val="el-GR"/>
        </w:rPr>
        <w:t>ρ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ή εξέταση των στοιχείων </w:t>
      </w:r>
      <w:r>
        <w:rPr>
          <w:rFonts w:ascii="Tahoma" w:hAnsi="Tahoma" w:cs="Tahoma"/>
          <w:sz w:val="22"/>
          <w:szCs w:val="22"/>
          <w:lang w:val="el-GR"/>
        </w:rPr>
        <w:t xml:space="preserve">των με α/α 5 και 6 </w:t>
      </w:r>
      <w:r w:rsidRPr="00EE6208">
        <w:rPr>
          <w:rFonts w:ascii="Tahoma" w:hAnsi="Tahoma" w:cs="Tahoma"/>
          <w:sz w:val="22"/>
          <w:szCs w:val="22"/>
          <w:lang w:val="el-GR"/>
        </w:rPr>
        <w:t>υποβληθέντων προτάσεων-</w:t>
      </w:r>
      <w:r>
        <w:rPr>
          <w:rFonts w:ascii="Tahoma" w:hAnsi="Tahoma" w:cs="Tahoma"/>
          <w:sz w:val="22"/>
          <w:szCs w:val="22"/>
          <w:lang w:val="el-GR"/>
        </w:rPr>
        <w:t>ιδε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ών και μέσα από διαλογική συζήτηση και ανταλλαγή απόψεων, </w:t>
      </w:r>
      <w:r>
        <w:rPr>
          <w:rFonts w:ascii="Tahoma" w:hAnsi="Tahoma" w:cs="Tahoma"/>
          <w:sz w:val="22"/>
          <w:szCs w:val="22"/>
          <w:lang w:val="el-GR"/>
        </w:rPr>
        <w:t xml:space="preserve">κατέληξαν 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στην </w:t>
      </w:r>
      <w:r>
        <w:rPr>
          <w:rFonts w:ascii="Tahoma" w:hAnsi="Tahoma" w:cs="Tahoma"/>
          <w:sz w:val="22"/>
          <w:szCs w:val="22"/>
          <w:lang w:val="el-GR"/>
        </w:rPr>
        <w:t xml:space="preserve">κάτωθι </w:t>
      </w:r>
      <w:r w:rsidRPr="00EE6208">
        <w:rPr>
          <w:rFonts w:ascii="Tahoma" w:hAnsi="Tahoma" w:cs="Tahoma"/>
          <w:sz w:val="22"/>
          <w:szCs w:val="22"/>
          <w:lang w:val="el-GR"/>
        </w:rPr>
        <w:t>καταγραφή των παρατηρήσεων</w:t>
      </w:r>
      <w:r>
        <w:rPr>
          <w:rFonts w:ascii="Tahoma" w:hAnsi="Tahoma" w:cs="Tahoma"/>
          <w:sz w:val="22"/>
          <w:szCs w:val="22"/>
          <w:lang w:val="el-GR"/>
        </w:rPr>
        <w:t xml:space="preserve"> τους</w:t>
      </w:r>
      <w:r w:rsidRPr="00EE6208">
        <w:rPr>
          <w:rFonts w:ascii="Tahoma" w:hAnsi="Tahoma" w:cs="Tahoma"/>
          <w:sz w:val="22"/>
          <w:szCs w:val="22"/>
          <w:lang w:val="el-GR"/>
        </w:rPr>
        <w:t>:</w:t>
      </w:r>
    </w:p>
    <w:p w:rsidR="008842E1" w:rsidRPr="005203E2" w:rsidRDefault="008842E1" w:rsidP="002A2FA9">
      <w:pPr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</w:p>
    <w:p w:rsidR="008842E1" w:rsidRPr="005203E2" w:rsidRDefault="00B50F26" w:rsidP="008842E1">
      <w:pPr>
        <w:rPr>
          <w:rFonts w:ascii="Tahoma" w:hAnsi="Tahoma" w:cs="Tahoma"/>
          <w:b/>
          <w:bCs/>
          <w:sz w:val="22"/>
          <w:szCs w:val="22"/>
          <w:lang w:val="el-GR"/>
        </w:rPr>
      </w:pPr>
      <w:r w:rsidRPr="005203E2">
        <w:rPr>
          <w:rFonts w:ascii="Tahoma" w:hAnsi="Tahoma" w:cs="Tahoma"/>
          <w:b/>
          <w:sz w:val="22"/>
          <w:szCs w:val="22"/>
          <w:lang w:val="el-GR"/>
        </w:rPr>
        <w:t>Α/α 5</w:t>
      </w:r>
      <w:r w:rsidR="008842E1" w:rsidRPr="005203E2">
        <w:rPr>
          <w:rFonts w:ascii="Tahoma" w:hAnsi="Tahoma" w:cs="Tahoma"/>
          <w:b/>
          <w:sz w:val="22"/>
          <w:szCs w:val="22"/>
          <w:lang w:val="el-GR"/>
        </w:rPr>
        <w:t xml:space="preserve">. Πρόταση με αριθμό </w:t>
      </w:r>
      <w:r w:rsidRPr="005203E2">
        <w:rPr>
          <w:rFonts w:ascii="Tahoma" w:hAnsi="Tahoma" w:cs="Tahoma"/>
          <w:b/>
          <w:bCs/>
          <w:sz w:val="22"/>
          <w:szCs w:val="22"/>
          <w:lang w:val="el-GR"/>
        </w:rPr>
        <w:t>84123453ΝΕ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280BEE" w:rsidRPr="00C6150F" w:rsidTr="00B15B28">
        <w:trPr>
          <w:trHeight w:val="21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E" w:rsidRPr="005203E2" w:rsidRDefault="00280BEE" w:rsidP="00B15B2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ΓΕΝΙΚΗ ΣΥΛΛΗΨΗ ΚΑΙ ΙΔΕΑ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EE" w:rsidRPr="005203E2" w:rsidRDefault="00280BEE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 xml:space="preserve">Όλη η πρόταση επικεντρώνεται σε μια </w:t>
            </w:r>
            <w:proofErr w:type="spellStart"/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>υπερκατασκευή</w:t>
            </w:r>
            <w:proofErr w:type="spellEnd"/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 xml:space="preserve"> που προτείνεται σε χώρο  εκτός περιοχής μελέτης. Οι </w:t>
            </w:r>
            <w:proofErr w:type="spellStart"/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>δαπεδοστρώσεις</w:t>
            </w:r>
            <w:proofErr w:type="spellEnd"/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 xml:space="preserve"> διαχωρίζονται με μια ζώνη περιμετρικά των οικοδομικών τετραγώνων, αναπαράγοντας το μοτίβο των διακριτών συμβατικών  πεζοδρομίων.</w:t>
            </w:r>
          </w:p>
          <w:p w:rsidR="00280BEE" w:rsidRPr="005203E2" w:rsidRDefault="00280BEE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280BEE" w:rsidRPr="00C6150F" w:rsidTr="00B15B28">
        <w:trPr>
          <w:trHeight w:val="21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E" w:rsidRPr="005203E2" w:rsidRDefault="00280BEE" w:rsidP="00B15B2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ΛΕΙΤΟΥΡΓΙΚΟΣ &amp; ΑΙΣΘΗΤΙΚΟΣ ΑΝΤΙΚΤΥΠΟΣ ΣΤΙΣ ΧΡΗΣΕΙΣ ΠΟΥ ΠΕΡΙΒΑΛΛΟΥΝ ΤΗΝ ΠΡΟΤΑΣΗ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EE" w:rsidRPr="005203E2" w:rsidRDefault="00280BEE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>Η υλοποίηση της εφαρμογής παραδοσιακών διακοσμητικών μοτίβων αδόκιμη.</w:t>
            </w:r>
          </w:p>
          <w:p w:rsidR="00280BEE" w:rsidRPr="005203E2" w:rsidRDefault="00280BEE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280BEE" w:rsidRPr="00C6150F" w:rsidTr="00B15B28">
        <w:trPr>
          <w:trHeight w:val="16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E" w:rsidRPr="005203E2" w:rsidRDefault="00280BEE" w:rsidP="00B15B28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el-GR" w:eastAsia="el-GR"/>
              </w:rPr>
            </w:pPr>
            <w:r w:rsidRPr="005203E2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ΠΕΡΙΒΑΛΛΟΝΤΙΚΗ ΠΡΟΣΕΓΓΙΣΗ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EE" w:rsidRPr="005203E2" w:rsidRDefault="00280BEE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>Ελλιπής με ασάφειες. Η πρόταση ανακύκλωσης κα</w:t>
            </w:r>
            <w:r w:rsidR="005203E2">
              <w:rPr>
                <w:rFonts w:ascii="Tahoma" w:hAnsi="Tahoma" w:cs="Tahoma"/>
                <w:sz w:val="22"/>
                <w:szCs w:val="22"/>
                <w:lang w:val="el-GR"/>
              </w:rPr>
              <w:t>ι συλλογής απορριμμάτων θετική.</w:t>
            </w:r>
          </w:p>
          <w:p w:rsidR="00280BEE" w:rsidRPr="005203E2" w:rsidRDefault="00280BEE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280BEE" w:rsidRPr="00C6150F" w:rsidTr="00B15B28">
        <w:trPr>
          <w:trHeight w:val="24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E" w:rsidRPr="005203E2" w:rsidRDefault="00280BEE" w:rsidP="00B15B28">
            <w:pPr>
              <w:rPr>
                <w:rFonts w:ascii="Tahoma" w:hAnsi="Tahoma" w:cs="Tahoma"/>
                <w:sz w:val="22"/>
                <w:szCs w:val="22"/>
                <w:highlight w:val="yellow"/>
                <w:lang w:val="el-GR"/>
              </w:rPr>
            </w:pPr>
            <w:r w:rsidRPr="005203E2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lastRenderedPageBreak/>
              <w:t>ΤΕΧΝΙΚΗ ΠΡΟΣΕΓΓΙΣΗ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EE" w:rsidRPr="005203E2" w:rsidRDefault="00280BEE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>Η πρόταση επαναχρησιμοποίησης των υπαρχόντων κυβόλιθων ανεφάρμοστη</w:t>
            </w:r>
            <w:r w:rsidR="005203E2">
              <w:rPr>
                <w:rFonts w:ascii="Tahoma" w:hAnsi="Tahoma" w:cs="Tahoma"/>
                <w:sz w:val="22"/>
                <w:szCs w:val="22"/>
                <w:lang w:val="el-GR"/>
              </w:rPr>
              <w:t>,</w:t>
            </w:r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>κοστοβόρα</w:t>
            </w:r>
            <w:proofErr w:type="spellEnd"/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 xml:space="preserve"> και επιβαρυντική για το περιβάλλον.</w:t>
            </w:r>
          </w:p>
          <w:p w:rsidR="00280BEE" w:rsidRPr="005203E2" w:rsidRDefault="00280BEE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280BEE" w:rsidRPr="005203E2" w:rsidTr="00B15B28">
        <w:trPr>
          <w:trHeight w:val="29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E" w:rsidRPr="005203E2" w:rsidRDefault="00280BEE" w:rsidP="00B15B28">
            <w:pPr>
              <w:rPr>
                <w:rFonts w:ascii="Tahoma" w:hAnsi="Tahoma" w:cs="Tahoma"/>
                <w:sz w:val="22"/>
                <w:szCs w:val="22"/>
                <w:highlight w:val="yellow"/>
                <w:lang w:val="el-GR"/>
              </w:rPr>
            </w:pPr>
            <w:r w:rsidRPr="005203E2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ΒΙΩΣΙΜΗ ΑΣΤΙΚΗ ΚΙΝΗΤΙΚΟΤΗΤΑ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EE" w:rsidRPr="005203E2" w:rsidRDefault="00280BEE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>Γενικόλογη προσέγγιση.</w:t>
            </w:r>
          </w:p>
          <w:p w:rsidR="00280BEE" w:rsidRPr="005203E2" w:rsidRDefault="00280BEE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280BEE" w:rsidRPr="00C6150F" w:rsidTr="00B15B28">
        <w:trPr>
          <w:trHeight w:val="5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E" w:rsidRPr="005203E2" w:rsidRDefault="00280BEE" w:rsidP="00B15B2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ΤΕΚΜΗΡΙΩΣΗ ΠΡΟΤΑΣΕΩΝ ΩΣ ΠΡΟΣ ΤΗ ΒΙΟΚΛΙΜΑΤΙΚΗ ΠΡΟΣΕΓΓΙΣΗ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EE" w:rsidRPr="005203E2" w:rsidRDefault="00280BEE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 xml:space="preserve">Η τεκμηρίωση επικεντρώνεται στην </w:t>
            </w:r>
            <w:proofErr w:type="spellStart"/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>υπερκατασκευή</w:t>
            </w:r>
            <w:proofErr w:type="spellEnd"/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 xml:space="preserve"> που προτείνεται σε κοινόχρηστο χώρο  εκτός περιοχής μελέτης. Δε γίνεται οποιαδήποτε ουσιώδης μνεία στην υπόλοιπη περιοχή της μελέτης.</w:t>
            </w:r>
          </w:p>
          <w:p w:rsidR="00280BEE" w:rsidRPr="005203E2" w:rsidRDefault="00280BEE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280BEE" w:rsidRPr="005203E2" w:rsidTr="00B15B28">
        <w:trPr>
          <w:trHeight w:val="23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EE" w:rsidRPr="005203E2" w:rsidRDefault="00280BEE" w:rsidP="00B15B28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el-GR" w:eastAsia="el-GR"/>
              </w:rPr>
            </w:pPr>
            <w:r w:rsidRPr="005203E2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ΚΑΛΥΨΗ ΤΟΥ ΑΝΤΙΚΕΙΜΕΝΟΥ (Άρθρο 5)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EE" w:rsidRPr="005203E2" w:rsidRDefault="00280BEE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>Ανεπαρκής.</w:t>
            </w:r>
          </w:p>
          <w:p w:rsidR="00280BEE" w:rsidRPr="005203E2" w:rsidRDefault="00280BEE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</w:tbl>
    <w:p w:rsidR="008842E1" w:rsidRPr="005203E2" w:rsidRDefault="008842E1" w:rsidP="008842E1">
      <w:pPr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8842E1" w:rsidRPr="005203E2" w:rsidRDefault="008842E1" w:rsidP="002A2FA9">
      <w:pPr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</w:p>
    <w:p w:rsidR="008842E1" w:rsidRPr="005203E2" w:rsidRDefault="008842E1" w:rsidP="008842E1">
      <w:pPr>
        <w:rPr>
          <w:rFonts w:ascii="Tahoma" w:hAnsi="Tahoma" w:cs="Tahoma"/>
          <w:b/>
          <w:bCs/>
          <w:sz w:val="22"/>
          <w:szCs w:val="22"/>
          <w:lang w:val="el-GR"/>
        </w:rPr>
      </w:pPr>
      <w:r w:rsidRPr="005203E2">
        <w:rPr>
          <w:rFonts w:ascii="Tahoma" w:hAnsi="Tahoma" w:cs="Tahoma"/>
          <w:b/>
          <w:sz w:val="22"/>
          <w:szCs w:val="22"/>
          <w:lang w:val="el-GR"/>
        </w:rPr>
        <w:t xml:space="preserve">Α/α </w:t>
      </w:r>
      <w:r w:rsidR="00B50F26" w:rsidRPr="005203E2">
        <w:rPr>
          <w:rFonts w:ascii="Tahoma" w:hAnsi="Tahoma" w:cs="Tahoma"/>
          <w:b/>
          <w:bCs/>
          <w:sz w:val="22"/>
          <w:szCs w:val="22"/>
          <w:lang w:val="el-GR"/>
        </w:rPr>
        <w:t>6. Πρόταση με αριθμό 93699369</w:t>
      </w:r>
      <w:r w:rsidR="00B50F26" w:rsidRPr="005203E2">
        <w:rPr>
          <w:rFonts w:ascii="Tahoma" w:hAnsi="Tahoma" w:cs="Tahoma"/>
          <w:b/>
          <w:bCs/>
          <w:sz w:val="22"/>
          <w:szCs w:val="22"/>
        </w:rPr>
        <w:t>SN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FE2557" w:rsidRPr="00C6150F" w:rsidTr="00B15B28">
        <w:trPr>
          <w:trHeight w:val="21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57" w:rsidRPr="005203E2" w:rsidRDefault="00FE2557" w:rsidP="00B15B2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ΓΕΝΙΚΗ ΣΥΛΛΗΨΗ ΚΑΙ ΙΔΕΑ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57" w:rsidRPr="005203E2" w:rsidRDefault="00FE2557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>Η σχεδιαστική πρόταση δεν αναδεικνύει τη θεωρητική προσέγγιση που παρουσιάζεται στην επεξηγηματική έκθεση.</w:t>
            </w:r>
          </w:p>
          <w:p w:rsidR="00FE2557" w:rsidRPr="005203E2" w:rsidRDefault="00FE2557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E2557" w:rsidRPr="00C6150F" w:rsidTr="00B15B28">
        <w:trPr>
          <w:trHeight w:val="21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57" w:rsidRPr="005203E2" w:rsidRDefault="00FE2557" w:rsidP="00B15B2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ΛΕΙΤΟΥΡΓΙΚΟΣ &amp; ΑΙΣΘΗΤΙΚΟΣ ΑΝΤΙΚΤΥΠΟΣ ΣΤΙΣ ΧΡΗΣΕΙΣ ΠΟΥ ΠΕΡΙΒΑΛΛΟΥΝ ΤΗΝ ΠΡΟΤΑΣΗ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57" w:rsidRPr="005203E2" w:rsidRDefault="00FE2557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>Η σχεδ</w:t>
            </w:r>
            <w:r w:rsidR="005203E2">
              <w:rPr>
                <w:rFonts w:ascii="Tahoma" w:hAnsi="Tahoma" w:cs="Tahoma"/>
                <w:sz w:val="22"/>
                <w:szCs w:val="22"/>
                <w:lang w:val="el-GR"/>
              </w:rPr>
              <w:t>ιαστική προσέγγιση ενδιαφέρουσα</w:t>
            </w:r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 xml:space="preserve"> αλλά σε αρκετές περιοχές αναίτια πολύπλοκη με αποτέλεσμα ενδιαφέρουσες προτάσεις</w:t>
            </w:r>
            <w:r w:rsidR="005203E2">
              <w:rPr>
                <w:rFonts w:ascii="Tahoma" w:hAnsi="Tahoma" w:cs="Tahoma"/>
                <w:sz w:val="22"/>
                <w:szCs w:val="22"/>
                <w:lang w:val="el-GR"/>
              </w:rPr>
              <w:t>,</w:t>
            </w:r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 xml:space="preserve"> οι οποίες δεν αρθρώνονται πάνω σε μια συγκροτημένη δομή, να αυτοαναιρούνται. Η ανάλυση της διάταξης των </w:t>
            </w:r>
            <w:proofErr w:type="spellStart"/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>τραπεζοκαθισμάτων</w:t>
            </w:r>
            <w:proofErr w:type="spellEnd"/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 xml:space="preserve"> της έκθεσης δεν παρουσιάζεται στη σχεδιαστική πρόταση. </w:t>
            </w:r>
          </w:p>
          <w:p w:rsidR="00FE2557" w:rsidRPr="005203E2" w:rsidRDefault="00FE2557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E2557" w:rsidRPr="00C6150F" w:rsidTr="00B15B28">
        <w:trPr>
          <w:trHeight w:val="16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57" w:rsidRPr="005203E2" w:rsidRDefault="00FE2557" w:rsidP="00B15B28">
            <w:pPr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</w:pPr>
            <w:r w:rsidRPr="005203E2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ΠΕΡΙΒΑΛΛΟΝΤΙΚΗ ΠΡΟΣΕΓΓΙΣΗ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57" w:rsidRPr="005203E2" w:rsidRDefault="00FE2557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 xml:space="preserve">Γίνεται μνεία μόνο για την </w:t>
            </w:r>
            <w:proofErr w:type="spellStart"/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>υδατοαπορροφητικότητα</w:t>
            </w:r>
            <w:proofErr w:type="spellEnd"/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 xml:space="preserve"> των επιφανειών. Το πράσινο παρουσιάζεται με ασάφεια, χωρίς να προσδιορίζεται στη σχεδιαστική πρόταση</w:t>
            </w:r>
          </w:p>
          <w:p w:rsidR="00FE2557" w:rsidRPr="005203E2" w:rsidRDefault="00FE2557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E2557" w:rsidRPr="00C6150F" w:rsidTr="00B15B28">
        <w:trPr>
          <w:trHeight w:val="3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57" w:rsidRPr="005203E2" w:rsidRDefault="00FE2557" w:rsidP="00B15B2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ΤΕΧΝΙΚΗ ΠΡΟΣΕΓΓΙΣΗ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57" w:rsidRPr="005203E2" w:rsidRDefault="00FE2557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>Με σοβαρές ασάφειες και ελλείψεις.</w:t>
            </w:r>
          </w:p>
          <w:p w:rsidR="00FE2557" w:rsidRPr="005203E2" w:rsidRDefault="00FE2557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E2557" w:rsidRPr="00C6150F" w:rsidTr="00B15B28">
        <w:trPr>
          <w:trHeight w:val="4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57" w:rsidRPr="005203E2" w:rsidRDefault="00FE2557" w:rsidP="00B15B2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ΒΙΩΣΙΜΗ ΑΣΤΙΚΗ ΚΙΝΗΤΙΚΟΤΗΤΑ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57" w:rsidRPr="005203E2" w:rsidRDefault="00FE2557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 xml:space="preserve">Το θέμα αντιμετωπίστηκε πλημμελώς στη μελέτη καθώς δεν υπάρχει πρόταση για </w:t>
            </w:r>
            <w:proofErr w:type="spellStart"/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>ποδηλατόδρομους</w:t>
            </w:r>
            <w:proofErr w:type="spellEnd"/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 xml:space="preserve"> και διαδρομές ατόμων με μειωμένη όραση.</w:t>
            </w:r>
          </w:p>
          <w:p w:rsidR="00FE2557" w:rsidRPr="005203E2" w:rsidRDefault="00FE2557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E2557" w:rsidRPr="00C6150F" w:rsidTr="00B15B28">
        <w:trPr>
          <w:trHeight w:val="5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57" w:rsidRPr="005203E2" w:rsidRDefault="00FE2557" w:rsidP="00B15B2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ΤΕΚΜΗΡΙΩΣΗ ΠΡΟΤΑΣΕΩΝ ΩΣ ΠΡΟΣ ΤΗ ΒΙΟΚΛΙΜΑΤΙΚΗ ΠΡΟΣΕΓΓΙΣΗ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57" w:rsidRPr="005203E2" w:rsidRDefault="00FE2557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>Ατελής. Η περιγραφή στην έκθεση είναι ανεπαρκής, ενώ παράλληλα οι αντίστοιχες πληροφορίες στα σχέδια επιγραμματικές και ασαφείς.</w:t>
            </w:r>
          </w:p>
          <w:p w:rsidR="00FE2557" w:rsidRPr="005203E2" w:rsidRDefault="00FE2557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E2557" w:rsidRPr="005203E2" w:rsidTr="00B15B28">
        <w:trPr>
          <w:trHeight w:val="37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57" w:rsidRPr="005203E2" w:rsidRDefault="00FE2557" w:rsidP="00B15B28">
            <w:pPr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</w:pPr>
            <w:r w:rsidRPr="005203E2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ΚΑΛΥΨΗ ΤΟΥ ΑΝΤΙΚΕΙΜΕΝΟΥ (Άρθρο 5)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57" w:rsidRPr="005203E2" w:rsidRDefault="00FE2557" w:rsidP="005203E2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/>
              </w:rPr>
              <w:t>Ανεπαρκής.</w:t>
            </w:r>
          </w:p>
        </w:tc>
      </w:tr>
    </w:tbl>
    <w:p w:rsidR="008842E1" w:rsidRPr="005203E2" w:rsidRDefault="008842E1" w:rsidP="008842E1">
      <w:pPr>
        <w:rPr>
          <w:rFonts w:ascii="Tahoma" w:hAnsi="Tahoma" w:cs="Tahoma"/>
          <w:sz w:val="22"/>
          <w:szCs w:val="22"/>
          <w:lang w:val="el-GR"/>
        </w:rPr>
      </w:pPr>
    </w:p>
    <w:p w:rsidR="008842E1" w:rsidRPr="005203E2" w:rsidRDefault="008842E1" w:rsidP="002A2FA9">
      <w:pPr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</w:p>
    <w:p w:rsidR="00DF54EC" w:rsidRPr="005203E2" w:rsidRDefault="00DF54EC" w:rsidP="00DF54EC">
      <w:pPr>
        <w:pStyle w:val="af3"/>
        <w:ind w:left="644"/>
        <w:jc w:val="both"/>
        <w:rPr>
          <w:rFonts w:ascii="Tahoma" w:hAnsi="Tahoma" w:cs="Tahoma"/>
          <w:sz w:val="22"/>
          <w:szCs w:val="22"/>
          <w:lang w:val="el-GR"/>
        </w:rPr>
      </w:pPr>
    </w:p>
    <w:p w:rsidR="0070452C" w:rsidRPr="005203E2" w:rsidRDefault="00631459" w:rsidP="0070452C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5203E2">
        <w:rPr>
          <w:rFonts w:ascii="Tahoma" w:hAnsi="Tahoma" w:cs="Tahoma"/>
          <w:sz w:val="22"/>
          <w:szCs w:val="22"/>
          <w:lang w:val="el-GR"/>
        </w:rPr>
        <w:t>Στο σημείο αυτό και ώρα 15</w:t>
      </w:r>
      <w:r w:rsidR="0070452C" w:rsidRPr="005203E2">
        <w:rPr>
          <w:rFonts w:ascii="Tahoma" w:hAnsi="Tahoma" w:cs="Tahoma"/>
          <w:sz w:val="22"/>
          <w:szCs w:val="22"/>
          <w:lang w:val="el-GR"/>
        </w:rPr>
        <w:t xml:space="preserve">:00 </w:t>
      </w:r>
      <w:r w:rsidR="00584F89" w:rsidRPr="005203E2">
        <w:rPr>
          <w:rFonts w:ascii="Tahoma" w:hAnsi="Tahoma" w:cs="Tahoma"/>
          <w:bCs/>
          <w:sz w:val="22"/>
          <w:szCs w:val="22"/>
          <w:lang w:val="el-GR"/>
        </w:rPr>
        <w:t>ολοκληρώθηκ</w:t>
      </w:r>
      <w:r w:rsidR="00C6150F">
        <w:rPr>
          <w:rFonts w:ascii="Tahoma" w:hAnsi="Tahoma" w:cs="Tahoma"/>
          <w:bCs/>
          <w:sz w:val="22"/>
          <w:szCs w:val="22"/>
          <w:lang w:val="el-GR"/>
        </w:rPr>
        <w:t>ε και λύθηκε η σ</w:t>
      </w:r>
      <w:bookmarkStart w:id="0" w:name="_GoBack"/>
      <w:bookmarkEnd w:id="0"/>
      <w:r w:rsidR="0070452C" w:rsidRPr="005203E2">
        <w:rPr>
          <w:rFonts w:ascii="Tahoma" w:hAnsi="Tahoma" w:cs="Tahoma"/>
          <w:bCs/>
          <w:sz w:val="22"/>
          <w:szCs w:val="22"/>
          <w:lang w:val="el-GR"/>
        </w:rPr>
        <w:t>υνεδρίαση.</w:t>
      </w:r>
    </w:p>
    <w:p w:rsidR="0070452C" w:rsidRPr="005203E2" w:rsidRDefault="0070452C" w:rsidP="0070452C">
      <w:pPr>
        <w:jc w:val="both"/>
        <w:rPr>
          <w:rFonts w:ascii="Tahoma" w:hAnsi="Tahoma" w:cs="Tahoma"/>
          <w:sz w:val="22"/>
          <w:szCs w:val="22"/>
          <w:lang w:val="el-GR"/>
        </w:rPr>
      </w:pPr>
    </w:p>
    <w:p w:rsidR="00B375FE" w:rsidRPr="005203E2" w:rsidRDefault="00B375FE">
      <w:pPr>
        <w:suppressAutoHyphens w:val="0"/>
        <w:autoSpaceDE w:val="0"/>
        <w:jc w:val="both"/>
        <w:rPr>
          <w:rFonts w:ascii="Tahoma" w:hAnsi="Tahoma" w:cs="Tahoma"/>
          <w:bCs/>
          <w:sz w:val="22"/>
          <w:szCs w:val="22"/>
          <w:lang w:val="el-GR"/>
        </w:rPr>
      </w:pPr>
    </w:p>
    <w:p w:rsidR="005A04B3" w:rsidRPr="005203E2" w:rsidRDefault="005A04B3">
      <w:pPr>
        <w:suppressAutoHyphens w:val="0"/>
        <w:autoSpaceDE w:val="0"/>
        <w:jc w:val="both"/>
        <w:rPr>
          <w:rFonts w:ascii="Tahoma" w:hAnsi="Tahoma" w:cs="Tahoma"/>
          <w:bCs/>
          <w:sz w:val="22"/>
          <w:szCs w:val="22"/>
          <w:lang w:val="el-GR"/>
        </w:rPr>
      </w:pPr>
    </w:p>
    <w:p w:rsidR="00B375FE" w:rsidRPr="005203E2" w:rsidRDefault="005A04B3" w:rsidP="00E24A04">
      <w:pPr>
        <w:suppressAutoHyphens w:val="0"/>
        <w:autoSpaceDE w:val="0"/>
        <w:ind w:left="2880"/>
        <w:rPr>
          <w:rFonts w:ascii="Tahoma" w:hAnsi="Tahoma" w:cs="Tahoma"/>
          <w:bCs/>
          <w:sz w:val="22"/>
          <w:szCs w:val="22"/>
          <w:lang w:val="el-GR"/>
        </w:rPr>
      </w:pPr>
      <w:r w:rsidRPr="005203E2">
        <w:rPr>
          <w:rFonts w:ascii="Tahoma" w:hAnsi="Tahoma" w:cs="Tahoma"/>
          <w:bCs/>
          <w:sz w:val="22"/>
          <w:szCs w:val="22"/>
          <w:lang w:val="el-GR"/>
        </w:rPr>
        <w:t>Η Κριτική Επιτροπή</w:t>
      </w:r>
    </w:p>
    <w:p w:rsidR="005A04B3" w:rsidRPr="005203E2" w:rsidRDefault="005A04B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FD3953" w:rsidRPr="005203E2" w:rsidTr="00FD3953">
        <w:trPr>
          <w:trHeight w:val="1381"/>
        </w:trPr>
        <w:tc>
          <w:tcPr>
            <w:tcW w:w="4388" w:type="dxa"/>
            <w:vAlign w:val="bottom"/>
          </w:tcPr>
          <w:p w:rsidR="00FD3953" w:rsidRPr="005203E2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 w:eastAsia="el-GR"/>
              </w:rPr>
              <w:t>Μακρίδης Πέτρος</w:t>
            </w:r>
          </w:p>
        </w:tc>
        <w:tc>
          <w:tcPr>
            <w:tcW w:w="4389" w:type="dxa"/>
            <w:vAlign w:val="bottom"/>
          </w:tcPr>
          <w:p w:rsidR="00FD3953" w:rsidRPr="005203E2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proofErr w:type="spellStart"/>
            <w:r w:rsidRPr="005203E2">
              <w:rPr>
                <w:rFonts w:ascii="Tahoma" w:hAnsi="Tahoma" w:cs="Tahoma"/>
                <w:sz w:val="22"/>
                <w:szCs w:val="22"/>
                <w:lang w:val="el-GR" w:eastAsia="el-GR"/>
              </w:rPr>
              <w:t>Πάτσιος</w:t>
            </w:r>
            <w:proofErr w:type="spellEnd"/>
            <w:r w:rsidRPr="005203E2">
              <w:rPr>
                <w:rFonts w:ascii="Tahoma" w:hAnsi="Tahoma" w:cs="Tahoma"/>
                <w:sz w:val="22"/>
                <w:szCs w:val="22"/>
                <w:lang w:val="el-GR" w:eastAsia="el-GR"/>
              </w:rPr>
              <w:t xml:space="preserve"> Αθανάσιος</w:t>
            </w:r>
          </w:p>
        </w:tc>
      </w:tr>
      <w:tr w:rsidR="00FD3953" w:rsidRPr="005203E2" w:rsidTr="00FD3953">
        <w:trPr>
          <w:trHeight w:val="1381"/>
        </w:trPr>
        <w:tc>
          <w:tcPr>
            <w:tcW w:w="4388" w:type="dxa"/>
            <w:vAlign w:val="bottom"/>
          </w:tcPr>
          <w:p w:rsidR="00FD3953" w:rsidRPr="005203E2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 w:eastAsia="el-GR"/>
              </w:rPr>
              <w:t>Παπαδοπούλου Αναστασία</w:t>
            </w:r>
          </w:p>
        </w:tc>
        <w:tc>
          <w:tcPr>
            <w:tcW w:w="4389" w:type="dxa"/>
            <w:vAlign w:val="bottom"/>
          </w:tcPr>
          <w:p w:rsidR="00FD3953" w:rsidRPr="005203E2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 w:eastAsia="el-GR"/>
              </w:rPr>
              <w:t>Σκαρλάτος Παναγιώτης</w:t>
            </w:r>
          </w:p>
        </w:tc>
      </w:tr>
      <w:tr w:rsidR="00FD3953" w:rsidRPr="005203E2" w:rsidTr="00FD3953">
        <w:trPr>
          <w:trHeight w:val="1381"/>
        </w:trPr>
        <w:tc>
          <w:tcPr>
            <w:tcW w:w="4388" w:type="dxa"/>
            <w:vAlign w:val="bottom"/>
          </w:tcPr>
          <w:p w:rsidR="00FD3953" w:rsidRPr="005203E2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5203E2">
              <w:rPr>
                <w:rFonts w:ascii="Tahoma" w:hAnsi="Tahoma" w:cs="Tahoma"/>
                <w:sz w:val="22"/>
                <w:szCs w:val="22"/>
                <w:lang w:val="el-GR" w:eastAsia="el-GR"/>
              </w:rPr>
              <w:t>Κανταρτζής Μιχάλης</w:t>
            </w:r>
          </w:p>
        </w:tc>
        <w:tc>
          <w:tcPr>
            <w:tcW w:w="4389" w:type="dxa"/>
            <w:vAlign w:val="bottom"/>
          </w:tcPr>
          <w:p w:rsidR="00FD3953" w:rsidRPr="005203E2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</w:p>
        </w:tc>
      </w:tr>
    </w:tbl>
    <w:p w:rsidR="005A04B3" w:rsidRPr="005203E2" w:rsidRDefault="005A04B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Pr="005203E2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Pr="005203E2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Pr="005203E2" w:rsidRDefault="00FD3953" w:rsidP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  <w:r w:rsidRPr="005203E2">
        <w:rPr>
          <w:rFonts w:ascii="Tahoma" w:hAnsi="Tahoma" w:cs="Tahoma"/>
          <w:bCs/>
          <w:sz w:val="22"/>
          <w:szCs w:val="22"/>
          <w:lang w:val="el-GR"/>
        </w:rPr>
        <w:t>Η Γραμματέας της Επιτροπή</w:t>
      </w:r>
      <w:r w:rsidR="007660DA" w:rsidRPr="005203E2">
        <w:rPr>
          <w:rFonts w:ascii="Tahoma" w:hAnsi="Tahoma" w:cs="Tahoma"/>
          <w:bCs/>
          <w:sz w:val="22"/>
          <w:szCs w:val="22"/>
          <w:lang w:val="el-GR"/>
        </w:rPr>
        <w:t>ς</w:t>
      </w:r>
    </w:p>
    <w:p w:rsidR="00FD3953" w:rsidRPr="005203E2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5203E2" w:rsidRDefault="005203E2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5203E2" w:rsidRPr="005203E2" w:rsidRDefault="005203E2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Pr="005203E2" w:rsidRDefault="00E24A04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  <w:r w:rsidRPr="005203E2">
        <w:rPr>
          <w:rFonts w:ascii="Tahoma" w:hAnsi="Tahoma" w:cs="Tahoma"/>
          <w:bCs/>
          <w:sz w:val="22"/>
          <w:szCs w:val="22"/>
          <w:lang w:val="el-GR"/>
        </w:rPr>
        <w:t>Πακαταρίδου Βασιλική</w:t>
      </w:r>
    </w:p>
    <w:sectPr w:rsidR="00FD3953" w:rsidRPr="005203E2" w:rsidSect="00BF05CB">
      <w:footerReference w:type="default" r:id="rId8"/>
      <w:pgSz w:w="11906" w:h="16838" w:code="9"/>
      <w:pgMar w:top="1418" w:right="1418" w:bottom="1418" w:left="1701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01" w:rsidRDefault="00786D01">
      <w:r>
        <w:separator/>
      </w:r>
    </w:p>
  </w:endnote>
  <w:endnote w:type="continuationSeparator" w:id="0">
    <w:p w:rsidR="00786D01" w:rsidRDefault="0078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CB" w:rsidRPr="00BF05CB" w:rsidRDefault="00BF05CB" w:rsidP="00BF05CB">
    <w:pPr>
      <w:pStyle w:val="ab"/>
      <w:pBdr>
        <w:top w:val="single" w:sz="4" w:space="1" w:color="auto"/>
      </w:pBdr>
      <w:jc w:val="center"/>
      <w:rPr>
        <w:rFonts w:asciiTheme="minorHAnsi" w:hAnsiTheme="minorHAnsi"/>
        <w:sz w:val="16"/>
      </w:rPr>
    </w:pPr>
    <w:r w:rsidRPr="00BF05CB">
      <w:rPr>
        <w:rFonts w:asciiTheme="minorHAnsi" w:hAnsiTheme="minorHAnsi"/>
        <w:sz w:val="16"/>
        <w:lang w:val="el-GR"/>
      </w:rPr>
      <w:t xml:space="preserve">Σελίδα </w:t>
    </w:r>
    <w:r w:rsidRPr="00BF05CB">
      <w:rPr>
        <w:rFonts w:asciiTheme="minorHAnsi" w:hAnsiTheme="minorHAnsi"/>
        <w:sz w:val="16"/>
      </w:rPr>
      <w:fldChar w:fldCharType="begin"/>
    </w:r>
    <w:r w:rsidRPr="00BF05CB">
      <w:rPr>
        <w:rFonts w:asciiTheme="minorHAnsi" w:hAnsiTheme="minorHAnsi"/>
        <w:sz w:val="16"/>
      </w:rPr>
      <w:instrText>PAGE  \* Arabic  \* MERGEFORMAT</w:instrText>
    </w:r>
    <w:r w:rsidRPr="00BF05CB">
      <w:rPr>
        <w:rFonts w:asciiTheme="minorHAnsi" w:hAnsiTheme="minorHAnsi"/>
        <w:sz w:val="16"/>
      </w:rPr>
      <w:fldChar w:fldCharType="separate"/>
    </w:r>
    <w:r w:rsidR="00C6150F" w:rsidRPr="00C6150F">
      <w:rPr>
        <w:rFonts w:asciiTheme="minorHAnsi" w:hAnsiTheme="minorHAnsi"/>
        <w:noProof/>
        <w:sz w:val="16"/>
        <w:lang w:val="el-GR"/>
      </w:rPr>
      <w:t>2</w:t>
    </w:r>
    <w:r w:rsidRPr="00BF05CB">
      <w:rPr>
        <w:rFonts w:asciiTheme="minorHAnsi" w:hAnsiTheme="minorHAnsi"/>
        <w:sz w:val="16"/>
      </w:rPr>
      <w:fldChar w:fldCharType="end"/>
    </w:r>
    <w:r w:rsidRPr="00BF05CB">
      <w:rPr>
        <w:rFonts w:asciiTheme="minorHAnsi" w:hAnsiTheme="minorHAnsi"/>
        <w:sz w:val="16"/>
        <w:lang w:val="el-GR"/>
      </w:rPr>
      <w:t xml:space="preserve"> από </w:t>
    </w:r>
    <w:r w:rsidRPr="00BF05CB">
      <w:rPr>
        <w:rFonts w:asciiTheme="minorHAnsi" w:hAnsiTheme="minorHAnsi"/>
        <w:sz w:val="16"/>
      </w:rPr>
      <w:fldChar w:fldCharType="begin"/>
    </w:r>
    <w:r w:rsidRPr="00BF05CB">
      <w:rPr>
        <w:rFonts w:asciiTheme="minorHAnsi" w:hAnsiTheme="minorHAnsi"/>
        <w:sz w:val="16"/>
      </w:rPr>
      <w:instrText>NUMPAGES  \* Arabic  \* MERGEFORMAT</w:instrText>
    </w:r>
    <w:r w:rsidRPr="00BF05CB">
      <w:rPr>
        <w:rFonts w:asciiTheme="minorHAnsi" w:hAnsiTheme="minorHAnsi"/>
        <w:sz w:val="16"/>
      </w:rPr>
      <w:fldChar w:fldCharType="separate"/>
    </w:r>
    <w:r w:rsidR="00C6150F" w:rsidRPr="00C6150F">
      <w:rPr>
        <w:rFonts w:asciiTheme="minorHAnsi" w:hAnsiTheme="minorHAnsi"/>
        <w:noProof/>
        <w:sz w:val="16"/>
        <w:lang w:val="el-GR"/>
      </w:rPr>
      <w:t>3</w:t>
    </w:r>
    <w:r w:rsidRPr="00BF05CB">
      <w:rPr>
        <w:rFonts w:asciiTheme="minorHAnsi" w:hAnsiTheme="minorHAnsi"/>
        <w:sz w:val="16"/>
      </w:rPr>
      <w:fldChar w:fldCharType="end"/>
    </w:r>
  </w:p>
  <w:p w:rsidR="00B375FE" w:rsidRDefault="00B375F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01" w:rsidRDefault="00786D01">
      <w:r>
        <w:separator/>
      </w:r>
    </w:p>
  </w:footnote>
  <w:footnote w:type="continuationSeparator" w:id="0">
    <w:p w:rsidR="00786D01" w:rsidRDefault="0078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lang w:val="el-GR" w:eastAsia="el-GR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  <w:lang w:val="el-GR" w:eastAsia="el-GR"/>
      </w:rPr>
    </w:lvl>
  </w:abstractNum>
  <w:abstractNum w:abstractNumId="6" w15:restartNumberingAfterBreak="0">
    <w:nsid w:val="3AEF1BF7"/>
    <w:multiLevelType w:val="hybridMultilevel"/>
    <w:tmpl w:val="8508E266"/>
    <w:lvl w:ilvl="0" w:tplc="EEBAF2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D1501E"/>
    <w:multiLevelType w:val="hybridMultilevel"/>
    <w:tmpl w:val="BB36A1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37"/>
    <w:rsid w:val="000868D2"/>
    <w:rsid w:val="00115B40"/>
    <w:rsid w:val="001912CF"/>
    <w:rsid w:val="00280BEE"/>
    <w:rsid w:val="002A2FA9"/>
    <w:rsid w:val="002D3953"/>
    <w:rsid w:val="00306380"/>
    <w:rsid w:val="003828F5"/>
    <w:rsid w:val="00466E7F"/>
    <w:rsid w:val="005203E2"/>
    <w:rsid w:val="00584F89"/>
    <w:rsid w:val="005A04B3"/>
    <w:rsid w:val="00616478"/>
    <w:rsid w:val="00631459"/>
    <w:rsid w:val="0067151B"/>
    <w:rsid w:val="0070452C"/>
    <w:rsid w:val="0074599B"/>
    <w:rsid w:val="007660DA"/>
    <w:rsid w:val="00785AD0"/>
    <w:rsid w:val="00786D01"/>
    <w:rsid w:val="008842E1"/>
    <w:rsid w:val="008A2F47"/>
    <w:rsid w:val="008C4E44"/>
    <w:rsid w:val="00951695"/>
    <w:rsid w:val="00995437"/>
    <w:rsid w:val="009C3ECA"/>
    <w:rsid w:val="00A06AAD"/>
    <w:rsid w:val="00B03766"/>
    <w:rsid w:val="00B246B5"/>
    <w:rsid w:val="00B375FE"/>
    <w:rsid w:val="00B50F26"/>
    <w:rsid w:val="00B9769E"/>
    <w:rsid w:val="00BF05CB"/>
    <w:rsid w:val="00C13FD4"/>
    <w:rsid w:val="00C6150F"/>
    <w:rsid w:val="00D84FB9"/>
    <w:rsid w:val="00D91790"/>
    <w:rsid w:val="00D93611"/>
    <w:rsid w:val="00DF2F96"/>
    <w:rsid w:val="00DF54EC"/>
    <w:rsid w:val="00E24A04"/>
    <w:rsid w:val="00E60244"/>
    <w:rsid w:val="00EB1A94"/>
    <w:rsid w:val="00EC1C4D"/>
    <w:rsid w:val="00F41447"/>
    <w:rsid w:val="00F42AB8"/>
    <w:rsid w:val="00F50B44"/>
    <w:rsid w:val="00F703E8"/>
    <w:rsid w:val="00F90F39"/>
    <w:rsid w:val="00FA1D10"/>
    <w:rsid w:val="00FC2052"/>
    <w:rsid w:val="00FC4975"/>
    <w:rsid w:val="00FD3953"/>
    <w:rsid w:val="00FE2557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3C8DA1E-3E45-4546-A0E3-E42190C9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ind w:left="360" w:hanging="360"/>
      <w:jc w:val="both"/>
      <w:outlineLvl w:val="1"/>
    </w:pPr>
    <w:rPr>
      <w:rFonts w:ascii="Arial" w:hAnsi="Arial" w:cs="Arial"/>
      <w:b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ind w:left="360" w:hanging="360"/>
      <w:jc w:val="center"/>
      <w:outlineLvl w:val="2"/>
    </w:pPr>
    <w:rPr>
      <w:rFonts w:ascii="Arial" w:hAnsi="Arial" w:cs="Arial"/>
      <w:b/>
      <w:sz w:val="22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ind w:left="360" w:hanging="360"/>
      <w:jc w:val="both"/>
      <w:outlineLvl w:val="3"/>
    </w:pPr>
    <w:rPr>
      <w:rFonts w:ascii="Arial" w:hAnsi="Arial" w:cs="Arial"/>
      <w:b/>
      <w:i/>
      <w:sz w:val="16"/>
      <w:lang w:val="el-GR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ind w:left="360" w:hanging="360"/>
      <w:jc w:val="both"/>
      <w:outlineLvl w:val="4"/>
    </w:pPr>
    <w:rPr>
      <w:rFonts w:ascii="Arial" w:hAnsi="Arial" w:cs="Arial"/>
      <w:sz w:val="28"/>
      <w:lang w:val="el-GR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ind w:left="360" w:hanging="360"/>
      <w:jc w:val="center"/>
      <w:outlineLvl w:val="5"/>
    </w:pPr>
    <w:rPr>
      <w:rFonts w:ascii="Arial" w:hAnsi="Arial" w:cs="Arial"/>
      <w:b/>
      <w:sz w:val="22"/>
      <w:u w:val="single"/>
      <w:lang w:val="el-GR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0"/>
      </w:tabs>
      <w:ind w:left="360" w:hanging="360"/>
      <w:jc w:val="center"/>
      <w:outlineLvl w:val="6"/>
    </w:pPr>
    <w:rPr>
      <w:rFonts w:ascii="Arial" w:hAnsi="Arial" w:cs="Arial"/>
      <w:b/>
      <w:i/>
      <w:sz w:val="22"/>
      <w:lang w:val="el-GR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rFonts w:ascii="Arial" w:hAnsi="Arial" w:cs="Arial"/>
      <w:i/>
      <w:sz w:val="22"/>
      <w:lang w:val="el-GR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0"/>
      </w:tabs>
      <w:ind w:left="360" w:hanging="360"/>
      <w:jc w:val="center"/>
      <w:outlineLvl w:val="8"/>
    </w:pPr>
    <w:rPr>
      <w:rFonts w:ascii="Arial" w:hAnsi="Arial" w:cs="Arial"/>
      <w:b/>
      <w:i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sz w:val="22"/>
      <w:szCs w:val="22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0"/>
      <w:szCs w:val="20"/>
    </w:rPr>
  </w:style>
  <w:style w:type="character" w:customStyle="1" w:styleId="WW8Num4z0">
    <w:name w:val="WW8Num4z0"/>
    <w:rPr>
      <w:rFonts w:ascii="Symbol" w:hAnsi="Symbol" w:cs="Symbol" w:hint="default"/>
      <w:sz w:val="22"/>
      <w:szCs w:val="22"/>
      <w:lang w:val="el-GR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2"/>
      <w:szCs w:val="22"/>
      <w:lang w:val="el-GR" w:eastAsia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2"/>
      <w:szCs w:val="22"/>
      <w:lang w:val="el-GR" w:eastAsia="el-GR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40">
    <w:name w:val="Προεπιλεγμένη γραμματοσειρά4"/>
  </w:style>
  <w:style w:type="character" w:customStyle="1" w:styleId="30">
    <w:name w:val="Προεπιλεγμένη γραμματοσειρά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Symbol" w:hAnsi="Symbol" w:cs="Symbol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Symbol" w:hAnsi="Symbol" w:cs="Symbol"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 w:val="0"/>
      <w:i w:val="0"/>
      <w:sz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Symbol" w:hAnsi="Symbol" w:cs="Symbol" w:hint="default"/>
      <w:lang w:val="el-GR"/>
    </w:rPr>
  </w:style>
  <w:style w:type="character" w:customStyle="1" w:styleId="WW8Num42z1">
    <w:name w:val="WW8Num42z1"/>
    <w:rPr>
      <w:rFonts w:ascii="Verdana" w:eastAsia="Tunga" w:hAnsi="Verdana" w:cs="Arial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4">
    <w:name w:val="WW8Num42z4"/>
    <w:rPr>
      <w:rFonts w:ascii="Courier New" w:hAnsi="Courier New" w:cs="Courier New" w:hint="default"/>
    </w:rPr>
  </w:style>
  <w:style w:type="character" w:customStyle="1" w:styleId="WW8Num43z0">
    <w:name w:val="WW8Num43z0"/>
    <w:rPr>
      <w:rFonts w:hint="default"/>
      <w:color w:val="auto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20">
    <w:name w:val="Προεπιλεγμένη γραμματοσειρά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Προεπιλεγμένη γραμματοσειρά1"/>
  </w:style>
  <w:style w:type="character" w:customStyle="1" w:styleId="a3">
    <w:name w:val="Χαρακτήρες αρίθμησης"/>
  </w:style>
  <w:style w:type="character" w:customStyle="1" w:styleId="a4">
    <w:name w:val="Κουκίδες"/>
    <w:rPr>
      <w:rFonts w:ascii="OpenSymbol" w:eastAsia="OpenSymbol" w:hAnsi="OpenSymbol" w:cs="OpenSymbol"/>
    </w:rPr>
  </w:style>
  <w:style w:type="character" w:styleId="-">
    <w:name w:val="Hyperlink"/>
    <w:basedOn w:val="20"/>
    <w:rPr>
      <w:color w:val="0000FF"/>
      <w:u w:val="single"/>
    </w:rPr>
  </w:style>
  <w:style w:type="character" w:styleId="a5">
    <w:name w:val="page number"/>
    <w:basedOn w:val="20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rFonts w:ascii="Arial" w:hAnsi="Arial" w:cs="Arial"/>
      <w:lang w:val="el-GR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footer"/>
    <w:basedOn w:val="a"/>
    <w:link w:val="Char"/>
    <w:uiPriority w:val="99"/>
    <w:pPr>
      <w:tabs>
        <w:tab w:val="center" w:pos="4819"/>
        <w:tab w:val="right" w:pos="9071"/>
      </w:tabs>
    </w:pPr>
  </w:style>
  <w:style w:type="paragraph" w:styleId="ac">
    <w:name w:val="Body Text Indent"/>
    <w:basedOn w:val="a"/>
    <w:pPr>
      <w:ind w:left="360" w:hanging="360"/>
      <w:jc w:val="both"/>
    </w:pPr>
    <w:rPr>
      <w:rFonts w:ascii="Arial" w:hAnsi="Arial" w:cs="Arial"/>
    </w:rPr>
  </w:style>
  <w:style w:type="paragraph" w:customStyle="1" w:styleId="210">
    <w:name w:val="Σώμα κείμενου με εσοχή 21"/>
    <w:basedOn w:val="a"/>
    <w:pPr>
      <w:ind w:left="720"/>
      <w:jc w:val="both"/>
    </w:pPr>
    <w:rPr>
      <w:rFonts w:ascii="Arial" w:hAnsi="Arial" w:cs="Arial"/>
    </w:rPr>
  </w:style>
  <w:style w:type="paragraph" w:customStyle="1" w:styleId="211">
    <w:name w:val="Σώμα κείμενου 21"/>
    <w:basedOn w:val="a"/>
    <w:pPr>
      <w:jc w:val="both"/>
    </w:pPr>
    <w:rPr>
      <w:rFonts w:ascii="Arial" w:hAnsi="Arial" w:cs="Arial"/>
      <w:sz w:val="22"/>
      <w:lang w:val="el-GR"/>
    </w:rPr>
  </w:style>
  <w:style w:type="paragraph" w:customStyle="1" w:styleId="310">
    <w:name w:val="Σώμα κείμενου με εσοχή 31"/>
    <w:basedOn w:val="a"/>
    <w:pPr>
      <w:ind w:left="720" w:hanging="720"/>
      <w:jc w:val="both"/>
    </w:pPr>
    <w:rPr>
      <w:rFonts w:ascii="Arial" w:hAnsi="Arial" w:cs="Arial"/>
      <w:sz w:val="22"/>
      <w:lang w:val="el-GR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customStyle="1" w:styleId="12">
    <w:name w:val="Απλό κείμενο1"/>
    <w:basedOn w:val="a"/>
    <w:rPr>
      <w:rFonts w:ascii="Courier New" w:hAnsi="Courier New" w:cs="Courier New"/>
      <w:lang w:val="el-GR"/>
    </w:rPr>
  </w:style>
  <w:style w:type="paragraph" w:customStyle="1" w:styleId="ae">
    <w:name w:val="Περιεχόμενα πλαισίου"/>
    <w:basedOn w:val="a7"/>
  </w:style>
  <w:style w:type="paragraph" w:customStyle="1" w:styleId="af">
    <w:name w:val="Περιεχόμενα πίνακα"/>
    <w:basedOn w:val="a"/>
    <w:pPr>
      <w:suppressLineNumbers/>
    </w:pPr>
  </w:style>
  <w:style w:type="paragraph" w:customStyle="1" w:styleId="af0">
    <w:name w:val="Επικεφαλίδα πίνακα"/>
    <w:basedOn w:val="af"/>
    <w:pPr>
      <w:jc w:val="center"/>
    </w:pPr>
    <w:rPr>
      <w:b/>
      <w:bCs/>
    </w:rPr>
  </w:style>
  <w:style w:type="paragraph" w:customStyle="1" w:styleId="13">
    <w:name w:val="Τμήμα κειμένου1"/>
    <w:basedOn w:val="a"/>
    <w:pPr>
      <w:ind w:left="-720" w:right="-1234"/>
      <w:jc w:val="both"/>
    </w:pPr>
    <w:rPr>
      <w:sz w:val="28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1">
    <w:name w:val="Σώμα κείμενου 31"/>
    <w:basedOn w:val="a"/>
    <w:pPr>
      <w:spacing w:after="120"/>
    </w:pPr>
    <w:rPr>
      <w:sz w:val="16"/>
      <w:szCs w:val="16"/>
    </w:r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kern w:val="1"/>
      <w:sz w:val="24"/>
      <w:szCs w:val="24"/>
      <w:lang w:eastAsia="zh-CN"/>
    </w:rPr>
  </w:style>
  <w:style w:type="paragraph" w:styleId="Web">
    <w:name w:val="Normal (Web)"/>
    <w:basedOn w:val="a"/>
    <w:pPr>
      <w:suppressAutoHyphens w:val="0"/>
      <w:spacing w:before="100" w:after="100"/>
    </w:pPr>
    <w:rPr>
      <w:sz w:val="24"/>
      <w:szCs w:val="24"/>
      <w:lang w:val="el-GR"/>
    </w:rPr>
  </w:style>
  <w:style w:type="table" w:styleId="af2">
    <w:name w:val="Table Grid"/>
    <w:basedOn w:val="a1"/>
    <w:rsid w:val="00FD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b"/>
    <w:uiPriority w:val="99"/>
    <w:rsid w:val="00BF05CB"/>
    <w:rPr>
      <w:lang w:val="en-US" w:eastAsia="zh-CN"/>
    </w:rPr>
  </w:style>
  <w:style w:type="paragraph" w:styleId="af3">
    <w:name w:val="List Paragraph"/>
    <w:basedOn w:val="a"/>
    <w:uiPriority w:val="34"/>
    <w:qFormat/>
    <w:rsid w:val="00DF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ΠΡΟΓΡΑΜΜΑΤΙΚΗ ΣΥΜΒΑΣΗ</vt:lpstr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ΠΡΟΓΡΑΜΜΑΤΙΚΗ ΣΥΜΒΑΣΗ</dc:title>
  <dc:subject/>
  <dc:creator>ΑΝΕΘ</dc:creator>
  <cp:keywords/>
  <dc:description/>
  <cp:lastModifiedBy>Βασιλική Πακαταρίδου</cp:lastModifiedBy>
  <cp:revision>14</cp:revision>
  <cp:lastPrinted>2016-11-09T15:20:00Z</cp:lastPrinted>
  <dcterms:created xsi:type="dcterms:W3CDTF">2019-07-19T06:58:00Z</dcterms:created>
  <dcterms:modified xsi:type="dcterms:W3CDTF">2019-08-22T10:23:00Z</dcterms:modified>
</cp:coreProperties>
</file>