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786"/>
        <w:gridCol w:w="4111"/>
      </w:tblGrid>
      <w:tr w:rsidR="00B375FE" w:rsidRPr="00AA33CE" w:rsidTr="00D84FB9">
        <w:trPr>
          <w:trHeight w:val="320"/>
        </w:trPr>
        <w:tc>
          <w:tcPr>
            <w:tcW w:w="4786" w:type="dxa"/>
            <w:shd w:val="clear" w:color="auto" w:fill="auto"/>
            <w:vAlign w:val="bottom"/>
          </w:tcPr>
          <w:p w:rsidR="00B375FE" w:rsidRPr="001912CF" w:rsidRDefault="00B375FE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eastAsia="Arial" w:hAnsi="Tahoma" w:cs="Tahoma"/>
                <w:b/>
                <w:bCs/>
                <w:lang w:val="el-GR"/>
              </w:rPr>
              <w:t xml:space="preserve">       </w:t>
            </w:r>
            <w:r w:rsidR="005A04B3" w:rsidRPr="001912CF">
              <w:rPr>
                <w:rFonts w:ascii="Tahoma" w:hAnsi="Tahoma" w:cs="Tahoma"/>
                <w:noProof/>
                <w:szCs w:val="24"/>
                <w:lang w:val="el-GR" w:eastAsia="el-GR"/>
              </w:rPr>
              <w:drawing>
                <wp:inline distT="0" distB="0" distL="0" distR="0">
                  <wp:extent cx="609600" cy="447675"/>
                  <wp:effectExtent l="0" t="0" r="0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5FE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ΕΛΛΗΝΙΚΗ ΔΗΜΟΚΡΑΤΙΑ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ΝΟΜΟΣ ΠΕΡΙΑΣ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ΔΗΜΟΣ ΚΑΤΕΡΙΝΗΣ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ΔΙΕΥΘΥΝΣΗ ΤΕΧΝΙΚΩΝ ΥΠΗΡΕΣΙΩΝ</w:t>
            </w:r>
          </w:p>
          <w:p w:rsidR="00FC2052" w:rsidRPr="001912CF" w:rsidRDefault="00FC2052" w:rsidP="00FC2052">
            <w:pPr>
              <w:rPr>
                <w:rFonts w:ascii="Tahoma" w:hAnsi="Tahoma" w:cs="Tahoma"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ΤΜΗΜΑ ΤΕΧΝΙΚΩΝ ΕΡΓΩΝ</w:t>
            </w:r>
          </w:p>
        </w:tc>
        <w:tc>
          <w:tcPr>
            <w:tcW w:w="4111" w:type="dxa"/>
            <w:shd w:val="clear" w:color="auto" w:fill="auto"/>
          </w:tcPr>
          <w:p w:rsidR="00B375FE" w:rsidRPr="001912CF" w:rsidRDefault="00B375FE">
            <w:pPr>
              <w:pStyle w:val="ad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B375FE" w:rsidRPr="001912CF" w:rsidRDefault="00B375FE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1912CF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1912CF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Αρχιτεκτονικός διαγωνισμός ιδεών με τίτλο «Ανάπλαση δικτύου πεζοδρόμων του κέντρου πόλης Κατερίνης»</w:t>
            </w:r>
          </w:p>
        </w:tc>
      </w:tr>
    </w:tbl>
    <w:p w:rsidR="00B375FE" w:rsidRPr="001912CF" w:rsidRDefault="00B375FE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FC2052" w:rsidRPr="001912CF" w:rsidRDefault="00FC2052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B375FE" w:rsidRPr="00616478" w:rsidRDefault="0070452C">
      <w:pPr>
        <w:jc w:val="center"/>
        <w:rPr>
          <w:rFonts w:ascii="Tahoma" w:eastAsia="Arial" w:hAnsi="Tahoma" w:cs="Tahoma"/>
          <w:b/>
          <w:sz w:val="24"/>
          <w:szCs w:val="22"/>
          <w:lang w:val="el-GR"/>
        </w:rPr>
      </w:pPr>
      <w:r>
        <w:rPr>
          <w:rFonts w:ascii="Tahoma" w:hAnsi="Tahoma" w:cs="Tahoma"/>
          <w:b/>
          <w:sz w:val="24"/>
          <w:szCs w:val="22"/>
          <w:u w:val="single"/>
          <w:lang w:val="el-GR"/>
        </w:rPr>
        <w:t>2</w:t>
      </w:r>
      <w:r w:rsidR="00B375FE" w:rsidRPr="00616478">
        <w:rPr>
          <w:rFonts w:ascii="Tahoma" w:hAnsi="Tahoma" w:cs="Tahoma"/>
          <w:b/>
          <w:sz w:val="24"/>
          <w:szCs w:val="22"/>
          <w:u w:val="single"/>
          <w:vertAlign w:val="superscript"/>
          <w:lang w:val="el-GR"/>
        </w:rPr>
        <w:t xml:space="preserve">Ο </w:t>
      </w:r>
      <w:r w:rsidR="00B375FE" w:rsidRPr="00616478">
        <w:rPr>
          <w:rFonts w:ascii="Tahoma" w:hAnsi="Tahoma" w:cs="Tahoma"/>
          <w:b/>
          <w:sz w:val="24"/>
          <w:szCs w:val="22"/>
          <w:u w:val="single"/>
          <w:lang w:val="el-GR"/>
        </w:rPr>
        <w:t>ΠΡΑΚΤΙΚΟ ΚΡΙΤΙΚΗΣ ΕΠΙΤΡΟΠΗΣ</w:t>
      </w:r>
    </w:p>
    <w:p w:rsidR="00B375FE" w:rsidRPr="001912CF" w:rsidRDefault="00B375FE">
      <w:pPr>
        <w:ind w:left="684" w:hanging="684"/>
        <w:jc w:val="both"/>
        <w:rPr>
          <w:rFonts w:ascii="Tahoma" w:hAnsi="Tahoma" w:cs="Tahoma"/>
          <w:sz w:val="22"/>
          <w:szCs w:val="22"/>
          <w:lang w:val="el-GR"/>
        </w:rPr>
      </w:pPr>
      <w:r w:rsidRPr="001912CF">
        <w:rPr>
          <w:rFonts w:ascii="Tahoma" w:eastAsia="Arial" w:hAnsi="Tahoma" w:cs="Tahoma"/>
          <w:b/>
          <w:sz w:val="22"/>
          <w:szCs w:val="22"/>
          <w:lang w:val="el-GR"/>
        </w:rPr>
        <w:t xml:space="preserve"> </w:t>
      </w:r>
      <w:r w:rsidRPr="001912CF">
        <w:rPr>
          <w:rFonts w:ascii="Tahoma" w:eastAsia="Arial" w:hAnsi="Tahoma" w:cs="Tahoma"/>
          <w:bCs/>
          <w:sz w:val="22"/>
          <w:szCs w:val="22"/>
          <w:lang w:val="el-GR"/>
        </w:rPr>
        <w:t xml:space="preserve">          </w:t>
      </w:r>
    </w:p>
    <w:p w:rsidR="00B375FE" w:rsidRDefault="00B375FE" w:rsidP="00537BFB">
      <w:pPr>
        <w:spacing w:line="360" w:lineRule="auto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  <w:r w:rsidRPr="001912CF">
        <w:rPr>
          <w:rFonts w:ascii="Tahoma" w:hAnsi="Tahoma" w:cs="Tahoma"/>
          <w:sz w:val="22"/>
          <w:szCs w:val="22"/>
          <w:lang w:val="el-GR"/>
        </w:rPr>
        <w:t xml:space="preserve">Στην αίθουσα συνεδριάσεων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 xml:space="preserve">του Δημοτικού Συμβουλίου Κατερίνης, 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στον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1</w:t>
      </w:r>
      <w:r w:rsidRPr="001912CF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όροφο του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Δημαρχιακού μεγάρου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που βρίσκεται επί της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 xml:space="preserve">πλατείας Δημαρχείου 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στην Κατερίνη, σήμερα στις </w:t>
      </w:r>
      <w:r w:rsidR="0070452C">
        <w:rPr>
          <w:rFonts w:ascii="Tahoma" w:hAnsi="Tahoma" w:cs="Tahoma"/>
          <w:sz w:val="22"/>
          <w:szCs w:val="22"/>
          <w:lang w:val="el-GR"/>
        </w:rPr>
        <w:t>16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.07.</w:t>
      </w:r>
      <w:r w:rsidRPr="001912CF">
        <w:rPr>
          <w:rFonts w:ascii="Tahoma" w:hAnsi="Tahoma" w:cs="Tahoma"/>
          <w:sz w:val="22"/>
          <w:szCs w:val="22"/>
          <w:lang w:val="el-GR"/>
        </w:rPr>
        <w:t>201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9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ημέρα </w:t>
      </w:r>
      <w:r w:rsidR="0070452C">
        <w:rPr>
          <w:rFonts w:ascii="Tahoma" w:hAnsi="Tahoma" w:cs="Tahoma"/>
          <w:sz w:val="22"/>
          <w:szCs w:val="22"/>
          <w:lang w:val="el-GR"/>
        </w:rPr>
        <w:t>Τρίτη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912CF">
        <w:rPr>
          <w:rFonts w:ascii="Tahoma" w:hAnsi="Tahoma" w:cs="Tahoma"/>
          <w:sz w:val="22"/>
          <w:szCs w:val="22"/>
          <w:lang w:val="el-GR"/>
        </w:rPr>
        <w:t>και ώρα 1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0</w:t>
      </w:r>
      <w:r w:rsidR="0070452C">
        <w:rPr>
          <w:rFonts w:ascii="Tahoma" w:hAnsi="Tahoma" w:cs="Tahoma"/>
          <w:sz w:val="22"/>
          <w:szCs w:val="22"/>
          <w:lang w:val="el-GR"/>
        </w:rPr>
        <w:t>:00, συνήλθε σε δεύτερη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συνεδρίαση η Κριτική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Ε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πιτροπή του Αρχιτεκτονικού Διαγωνισμού Ιδεών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 xml:space="preserve">με τίτλο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«Ανάπλαση δικτύου πεζοδρόμων του κέντρου πόλης Κατερίνης</w:t>
      </w:r>
      <w:r w:rsidRPr="001912CF">
        <w:rPr>
          <w:rFonts w:ascii="Tahoma" w:hAnsi="Tahoma" w:cs="Tahoma"/>
          <w:sz w:val="22"/>
          <w:szCs w:val="22"/>
          <w:lang w:val="el-GR"/>
        </w:rPr>
        <w:t>» μετά από πρόσκληση του αγωνοθέτη.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Η Κριτική επιτροπή συγκροτήθηκε 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 xml:space="preserve">με την </w:t>
      </w:r>
      <w:r w:rsidR="00D84FB9" w:rsidRPr="001912CF">
        <w:rPr>
          <w:rFonts w:ascii="Tahoma" w:hAnsi="Tahoma" w:cs="Tahoma"/>
          <w:sz w:val="22"/>
          <w:szCs w:val="22"/>
          <w:lang w:val="el-GR" w:eastAsia="el-GR"/>
        </w:rPr>
        <w:t xml:space="preserve">με αριθμό </w:t>
      </w:r>
      <w:r w:rsidR="00FC2052" w:rsidRPr="001912CF">
        <w:rPr>
          <w:rFonts w:ascii="Tahoma" w:hAnsi="Tahoma" w:cs="Tahoma"/>
          <w:sz w:val="22"/>
          <w:szCs w:val="22"/>
          <w:lang w:val="el-GR" w:eastAsia="el-GR"/>
        </w:rPr>
        <w:t>256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>/201</w:t>
      </w:r>
      <w:r w:rsidR="00FC2052" w:rsidRPr="001912CF">
        <w:rPr>
          <w:rFonts w:ascii="Tahoma" w:hAnsi="Tahoma" w:cs="Tahoma"/>
          <w:sz w:val="22"/>
          <w:szCs w:val="22"/>
          <w:lang w:val="el-GR" w:eastAsia="el-GR"/>
        </w:rPr>
        <w:t>9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 xml:space="preserve">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α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πόφαση της Οικονομικής Επιτροπής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Δήμου Κατερίνης (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ΑΔΑ: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6ΘΑΠΩΕΤ</w:t>
      </w:r>
      <w:r w:rsidRPr="001912CF">
        <w:rPr>
          <w:rFonts w:ascii="Tahoma" w:hAnsi="Tahoma" w:cs="Tahoma"/>
          <w:sz w:val="22"/>
          <w:szCs w:val="22"/>
          <w:lang w:val="el-GR"/>
        </w:rPr>
        <w:t>-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Θ5Η)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 xml:space="preserve">η οποία δημοσιεύθηκε στην Εφημερίδα της Κυβέρνησης </w:t>
      </w:r>
      <w:r w:rsidRPr="001912CF">
        <w:rPr>
          <w:rFonts w:ascii="Tahoma" w:hAnsi="Tahoma" w:cs="Tahoma"/>
          <w:sz w:val="22"/>
          <w:szCs w:val="22"/>
          <w:lang w:val="el-GR"/>
        </w:rPr>
        <w:t>(ΦΕΚ 3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55</w:t>
      </w:r>
      <w:r w:rsidRPr="001912CF">
        <w:rPr>
          <w:rFonts w:ascii="Tahoma" w:hAnsi="Tahoma" w:cs="Tahoma"/>
          <w:sz w:val="22"/>
          <w:szCs w:val="22"/>
          <w:lang w:val="el-GR"/>
        </w:rPr>
        <w:t>/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 xml:space="preserve"> Υ.Ο.Δ.Δ./10.06.2019</w:t>
      </w:r>
      <w:r w:rsidRPr="001912CF">
        <w:rPr>
          <w:rFonts w:ascii="Tahoma" w:hAnsi="Tahoma" w:cs="Tahoma"/>
          <w:sz w:val="22"/>
          <w:szCs w:val="22"/>
          <w:lang w:val="el-GR"/>
        </w:rPr>
        <w:t>)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. Στην συνεδρίαση παρευρέθηκαν οι κάτωθι:</w:t>
      </w:r>
    </w:p>
    <w:p w:rsidR="00616478" w:rsidRPr="001912CF" w:rsidRDefault="00616478" w:rsidP="00537BFB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:rsidR="00B375FE" w:rsidRPr="001912CF" w:rsidRDefault="001912CF" w:rsidP="00537BFB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Μακρίδης Πέτρος του Θεοδώρου</w:t>
      </w:r>
      <w:r w:rsidR="00B375FE" w:rsidRPr="001912CF">
        <w:rPr>
          <w:rFonts w:ascii="Tahoma" w:hAnsi="Tahoma" w:cs="Tahoma"/>
          <w:sz w:val="22"/>
          <w:szCs w:val="22"/>
          <w:lang w:val="el-GR" w:eastAsia="el-GR"/>
        </w:rPr>
        <w:t>, Αρχιτέκτ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>ο</w:t>
      </w:r>
      <w:r w:rsidR="00B375FE" w:rsidRPr="001912CF">
        <w:rPr>
          <w:rFonts w:ascii="Tahoma" w:hAnsi="Tahoma" w:cs="Tahoma"/>
          <w:sz w:val="22"/>
          <w:szCs w:val="22"/>
          <w:lang w:val="el-GR" w:eastAsia="el-GR"/>
        </w:rPr>
        <w:t>ν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>ας</w:t>
      </w:r>
      <w:r w:rsidR="00A06AAD" w:rsidRPr="00A06AAD">
        <w:rPr>
          <w:rFonts w:ascii="Tahoma" w:hAnsi="Tahoma" w:cs="Tahoma"/>
          <w:sz w:val="22"/>
          <w:szCs w:val="22"/>
          <w:lang w:val="el-GR" w:eastAsia="el-GR"/>
        </w:rPr>
        <w:t xml:space="preserve"> </w:t>
      </w:r>
      <w:r w:rsidR="00A06AAD">
        <w:rPr>
          <w:rFonts w:ascii="Tahoma" w:hAnsi="Tahoma" w:cs="Tahoma"/>
          <w:sz w:val="22"/>
          <w:szCs w:val="22"/>
          <w:lang w:val="el-GR" w:eastAsia="el-GR"/>
        </w:rPr>
        <w:t>Μηχανικός</w:t>
      </w:r>
    </w:p>
    <w:p w:rsidR="001912CF" w:rsidRPr="001912CF" w:rsidRDefault="001912CF" w:rsidP="00537BFB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proofErr w:type="spellStart"/>
      <w:r w:rsidRPr="001912CF">
        <w:rPr>
          <w:rFonts w:ascii="Tahoma" w:hAnsi="Tahoma" w:cs="Tahoma"/>
          <w:sz w:val="22"/>
          <w:szCs w:val="22"/>
          <w:lang w:val="el-GR" w:eastAsia="el-GR"/>
        </w:rPr>
        <w:t>Πάτσιος</w:t>
      </w:r>
      <w:proofErr w:type="spellEnd"/>
      <w:r w:rsidRPr="001912CF">
        <w:rPr>
          <w:rFonts w:ascii="Tahoma" w:hAnsi="Tahoma" w:cs="Tahoma"/>
          <w:sz w:val="22"/>
          <w:szCs w:val="22"/>
          <w:lang w:val="el-GR" w:eastAsia="el-GR"/>
        </w:rPr>
        <w:t xml:space="preserve"> Αθανάσιος του Κωνσταντίνου, Αρχιτέκτονας</w:t>
      </w:r>
      <w:r w:rsidR="00537BFB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1912CF" w:rsidRPr="001912CF" w:rsidRDefault="001912CF" w:rsidP="00537BFB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Παπαδοπούλου Αναστασία του Γεωργίου, Αρχιτέκτονας</w:t>
      </w:r>
      <w:r w:rsidR="00A06AA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1912CF" w:rsidRPr="001912CF" w:rsidRDefault="001912CF" w:rsidP="00537BFB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Σκαρλάτος Παναγιώτης του Κωνσταντίνου, Αρχιτέκτονας</w:t>
      </w:r>
      <w:r w:rsidR="00A06AA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B375FE" w:rsidRPr="001912CF" w:rsidRDefault="001912CF" w:rsidP="00537BFB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Κανταρτζής Μιχάλης του Νικολάου, Αρχιτέκτονας</w:t>
      </w:r>
      <w:r w:rsidR="00A06AA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616478" w:rsidRDefault="00616478" w:rsidP="00537BFB">
      <w:pPr>
        <w:spacing w:line="360" w:lineRule="auto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70452C" w:rsidRDefault="0070452C" w:rsidP="00537BFB">
      <w:pPr>
        <w:spacing w:line="360" w:lineRule="auto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  <w:r w:rsidRPr="0070452C">
        <w:rPr>
          <w:rFonts w:ascii="Tahoma" w:hAnsi="Tahoma" w:cs="Tahoma"/>
          <w:sz w:val="22"/>
          <w:szCs w:val="22"/>
          <w:lang w:val="el-GR"/>
        </w:rPr>
        <w:t>Εν συνεχεία</w:t>
      </w:r>
      <w:r w:rsidR="00537BFB">
        <w:rPr>
          <w:rFonts w:ascii="Tahoma" w:hAnsi="Tahoma" w:cs="Tahoma"/>
          <w:sz w:val="22"/>
          <w:szCs w:val="22"/>
          <w:lang w:val="el-GR"/>
        </w:rPr>
        <w:t xml:space="preserve">, τα μέλη της </w:t>
      </w:r>
      <w:r w:rsidRPr="0070452C">
        <w:rPr>
          <w:rFonts w:ascii="Tahoma" w:hAnsi="Tahoma" w:cs="Tahoma"/>
          <w:sz w:val="22"/>
          <w:szCs w:val="22"/>
          <w:lang w:val="el-GR"/>
        </w:rPr>
        <w:t>Κριτική</w:t>
      </w:r>
      <w:r w:rsidR="00537BFB">
        <w:rPr>
          <w:rFonts w:ascii="Tahoma" w:hAnsi="Tahoma" w:cs="Tahoma"/>
          <w:sz w:val="22"/>
          <w:szCs w:val="22"/>
          <w:lang w:val="el-GR"/>
        </w:rPr>
        <w:t>ς</w:t>
      </w:r>
      <w:r w:rsidRPr="0070452C">
        <w:rPr>
          <w:rFonts w:ascii="Tahoma" w:hAnsi="Tahoma" w:cs="Tahoma"/>
          <w:sz w:val="22"/>
          <w:szCs w:val="22"/>
          <w:lang w:val="el-GR"/>
        </w:rPr>
        <w:t xml:space="preserve"> </w:t>
      </w:r>
      <w:r w:rsidR="00537BFB">
        <w:rPr>
          <w:rFonts w:ascii="Tahoma" w:hAnsi="Tahoma" w:cs="Tahoma"/>
          <w:sz w:val="22"/>
          <w:szCs w:val="22"/>
          <w:lang w:val="el-GR"/>
        </w:rPr>
        <w:t>Ε</w:t>
      </w:r>
      <w:r w:rsidRPr="0070452C">
        <w:rPr>
          <w:rFonts w:ascii="Tahoma" w:hAnsi="Tahoma" w:cs="Tahoma"/>
          <w:sz w:val="22"/>
          <w:szCs w:val="22"/>
          <w:lang w:val="el-GR"/>
        </w:rPr>
        <w:t>πιτροπή</w:t>
      </w:r>
      <w:r w:rsidR="00537BFB">
        <w:rPr>
          <w:rFonts w:ascii="Tahoma" w:hAnsi="Tahoma" w:cs="Tahoma"/>
          <w:sz w:val="22"/>
          <w:szCs w:val="22"/>
          <w:lang w:val="el-GR"/>
        </w:rPr>
        <w:t>ς</w:t>
      </w:r>
      <w:r w:rsidRPr="0070452C">
        <w:rPr>
          <w:rFonts w:ascii="Tahoma" w:hAnsi="Tahoma" w:cs="Tahoma"/>
          <w:sz w:val="22"/>
          <w:szCs w:val="22"/>
          <w:lang w:val="el-GR"/>
        </w:rPr>
        <w:t xml:space="preserve"> έχοντας υπόψη </w:t>
      </w:r>
      <w:r>
        <w:rPr>
          <w:rFonts w:ascii="Tahoma" w:hAnsi="Tahoma" w:cs="Tahoma"/>
          <w:sz w:val="22"/>
          <w:szCs w:val="22"/>
          <w:lang w:val="el-GR"/>
        </w:rPr>
        <w:t>τα άρθρα 18 και 19 της προκήρυξης αναφορικά με τα κριτήρια αξιολόγησης των προτάσεων καθώς και τη διαδικασία κρίσης των παραδοτέων</w:t>
      </w:r>
      <w:r w:rsidRPr="0070452C">
        <w:rPr>
          <w:rFonts w:ascii="Tahoma" w:hAnsi="Tahoma" w:cs="Tahoma"/>
          <w:sz w:val="22"/>
          <w:szCs w:val="22"/>
          <w:lang w:val="el-GR"/>
        </w:rPr>
        <w:t xml:space="preserve"> </w:t>
      </w:r>
      <w:r w:rsidR="00DF54EC">
        <w:rPr>
          <w:rFonts w:ascii="Tahoma" w:hAnsi="Tahoma" w:cs="Tahoma"/>
          <w:sz w:val="22"/>
          <w:szCs w:val="22"/>
          <w:lang w:val="el-GR"/>
        </w:rPr>
        <w:t>επεσήμαν</w:t>
      </w:r>
      <w:r w:rsidR="00B357A7">
        <w:rPr>
          <w:rFonts w:ascii="Tahoma" w:hAnsi="Tahoma" w:cs="Tahoma"/>
          <w:sz w:val="22"/>
          <w:szCs w:val="22"/>
          <w:lang w:val="el-GR"/>
        </w:rPr>
        <w:t>αν</w:t>
      </w:r>
      <w:r w:rsidR="00DF54EC">
        <w:rPr>
          <w:rFonts w:ascii="Tahoma" w:hAnsi="Tahoma" w:cs="Tahoma"/>
          <w:sz w:val="22"/>
          <w:szCs w:val="22"/>
          <w:lang w:val="el-GR"/>
        </w:rPr>
        <w:t xml:space="preserve"> την ανάγκη καθορισμού συγκεκριμένων </w:t>
      </w:r>
      <w:r w:rsidR="00B357A7">
        <w:rPr>
          <w:rFonts w:ascii="Tahoma" w:hAnsi="Tahoma" w:cs="Tahoma"/>
          <w:sz w:val="22"/>
          <w:szCs w:val="22"/>
          <w:lang w:val="el-GR"/>
        </w:rPr>
        <w:t xml:space="preserve">κριτηρίων </w:t>
      </w:r>
      <w:r w:rsidR="00DF54EC">
        <w:rPr>
          <w:rFonts w:ascii="Tahoma" w:hAnsi="Tahoma" w:cs="Tahoma"/>
          <w:sz w:val="22"/>
          <w:szCs w:val="22"/>
          <w:lang w:val="el-GR"/>
        </w:rPr>
        <w:t xml:space="preserve">που πρέπει να πληρούν και βάσει των οποίων θα εξεταστούν οι </w:t>
      </w:r>
      <w:r w:rsidR="00B357A7">
        <w:rPr>
          <w:rFonts w:ascii="Tahoma" w:hAnsi="Tahoma" w:cs="Tahoma"/>
          <w:sz w:val="22"/>
          <w:szCs w:val="22"/>
          <w:lang w:val="el-GR"/>
        </w:rPr>
        <w:t xml:space="preserve">υποβληθείσες </w:t>
      </w:r>
      <w:r w:rsidR="00DF54EC">
        <w:rPr>
          <w:rFonts w:ascii="Tahoma" w:hAnsi="Tahoma" w:cs="Tahoma"/>
          <w:sz w:val="22"/>
          <w:szCs w:val="22"/>
          <w:lang w:val="el-GR"/>
        </w:rPr>
        <w:t xml:space="preserve">προτάσεις. </w:t>
      </w:r>
      <w:r w:rsidRPr="0070452C">
        <w:rPr>
          <w:rFonts w:ascii="Tahoma" w:hAnsi="Tahoma" w:cs="Tahoma"/>
          <w:sz w:val="22"/>
          <w:szCs w:val="22"/>
          <w:lang w:val="el-GR"/>
        </w:rPr>
        <w:t xml:space="preserve">Μέσα από διαλογική συζήτηση και ανταλλαγή απόψεων </w:t>
      </w:r>
      <w:r w:rsidR="00537BFB">
        <w:rPr>
          <w:rFonts w:ascii="Tahoma" w:hAnsi="Tahoma" w:cs="Tahoma"/>
          <w:sz w:val="22"/>
          <w:szCs w:val="22"/>
          <w:lang w:val="el-GR"/>
        </w:rPr>
        <w:t xml:space="preserve">τα μέλη της </w:t>
      </w:r>
      <w:r w:rsidRPr="0070452C">
        <w:rPr>
          <w:rFonts w:ascii="Tahoma" w:hAnsi="Tahoma" w:cs="Tahoma"/>
          <w:sz w:val="22"/>
          <w:szCs w:val="22"/>
          <w:lang w:val="el-GR"/>
        </w:rPr>
        <w:t>Κριτική</w:t>
      </w:r>
      <w:r w:rsidR="00537BFB">
        <w:rPr>
          <w:rFonts w:ascii="Tahoma" w:hAnsi="Tahoma" w:cs="Tahoma"/>
          <w:sz w:val="22"/>
          <w:szCs w:val="22"/>
          <w:lang w:val="el-GR"/>
        </w:rPr>
        <w:t>ς</w:t>
      </w:r>
      <w:r w:rsidRPr="0070452C">
        <w:rPr>
          <w:rFonts w:ascii="Tahoma" w:hAnsi="Tahoma" w:cs="Tahoma"/>
          <w:sz w:val="22"/>
          <w:szCs w:val="22"/>
          <w:lang w:val="el-GR"/>
        </w:rPr>
        <w:t xml:space="preserve"> </w:t>
      </w:r>
      <w:r w:rsidR="00537BFB">
        <w:rPr>
          <w:rFonts w:ascii="Tahoma" w:hAnsi="Tahoma" w:cs="Tahoma"/>
          <w:sz w:val="22"/>
          <w:szCs w:val="22"/>
          <w:lang w:val="el-GR"/>
        </w:rPr>
        <w:t>Ε</w:t>
      </w:r>
      <w:r w:rsidRPr="0070452C">
        <w:rPr>
          <w:rFonts w:ascii="Tahoma" w:hAnsi="Tahoma" w:cs="Tahoma"/>
          <w:sz w:val="22"/>
          <w:szCs w:val="22"/>
          <w:lang w:val="el-GR"/>
        </w:rPr>
        <w:t>πιτροπή</w:t>
      </w:r>
      <w:r w:rsidR="00537BFB">
        <w:rPr>
          <w:rFonts w:ascii="Tahoma" w:hAnsi="Tahoma" w:cs="Tahoma"/>
          <w:sz w:val="22"/>
          <w:szCs w:val="22"/>
          <w:lang w:val="el-GR"/>
        </w:rPr>
        <w:t>ς</w:t>
      </w:r>
      <w:r w:rsidRPr="0070452C">
        <w:rPr>
          <w:rFonts w:ascii="Tahoma" w:hAnsi="Tahoma" w:cs="Tahoma"/>
          <w:sz w:val="22"/>
          <w:szCs w:val="22"/>
          <w:lang w:val="el-GR"/>
        </w:rPr>
        <w:t xml:space="preserve"> έθεσ</w:t>
      </w:r>
      <w:r w:rsidR="00537BFB">
        <w:rPr>
          <w:rFonts w:ascii="Tahoma" w:hAnsi="Tahoma" w:cs="Tahoma"/>
          <w:sz w:val="22"/>
          <w:szCs w:val="22"/>
          <w:lang w:val="el-GR"/>
        </w:rPr>
        <w:t>αν</w:t>
      </w:r>
      <w:r w:rsidRPr="0070452C">
        <w:rPr>
          <w:rFonts w:ascii="Tahoma" w:hAnsi="Tahoma" w:cs="Tahoma"/>
          <w:sz w:val="22"/>
          <w:szCs w:val="22"/>
          <w:lang w:val="el-GR"/>
        </w:rPr>
        <w:t xml:space="preserve"> τους παρακάτω θεματικούς παράγοντες αξιολόγησης στους οποίους αντικατοπτρίζονται οι στόχοι του αγωνοθέτη </w:t>
      </w:r>
      <w:r w:rsidR="00B357A7">
        <w:rPr>
          <w:rFonts w:ascii="Tahoma" w:hAnsi="Tahoma" w:cs="Tahoma"/>
          <w:sz w:val="22"/>
          <w:szCs w:val="22"/>
          <w:lang w:val="el-GR"/>
        </w:rPr>
        <w:t>όπως αυτοί ορίζονται σ</w:t>
      </w:r>
      <w:r w:rsidR="00DF54EC">
        <w:rPr>
          <w:rFonts w:ascii="Tahoma" w:hAnsi="Tahoma" w:cs="Tahoma"/>
          <w:sz w:val="22"/>
          <w:szCs w:val="22"/>
          <w:lang w:val="el-GR"/>
        </w:rPr>
        <w:t>το άρθρο</w:t>
      </w:r>
      <w:r w:rsidR="00B357A7">
        <w:rPr>
          <w:rFonts w:ascii="Tahoma" w:hAnsi="Tahoma" w:cs="Tahoma"/>
          <w:sz w:val="22"/>
          <w:szCs w:val="22"/>
          <w:lang w:val="el-GR"/>
        </w:rPr>
        <w:t xml:space="preserve"> 18 της προκήρυξης. Τα κριτήρια αξιολόγησης καθορίζονται σε:</w:t>
      </w:r>
    </w:p>
    <w:p w:rsidR="00DF54EC" w:rsidRDefault="003C4D80" w:rsidP="00537BFB">
      <w:pPr>
        <w:pStyle w:val="af3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Γενική σύλληψη και ιδέα</w:t>
      </w:r>
    </w:p>
    <w:p w:rsidR="00DF54EC" w:rsidRDefault="003C4D80" w:rsidP="00537BFB">
      <w:pPr>
        <w:pStyle w:val="af3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Λειτουργικός και αισθητικός αντίκτυπος στις χρήσεις που την περιβάλλουν</w:t>
      </w:r>
    </w:p>
    <w:p w:rsidR="00DF54EC" w:rsidRDefault="003C4D80" w:rsidP="00537BFB">
      <w:pPr>
        <w:pStyle w:val="af3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Περιβαλλοντική προσέγγιση</w:t>
      </w:r>
    </w:p>
    <w:p w:rsidR="00DF54EC" w:rsidRDefault="00537BFB" w:rsidP="00537BFB">
      <w:pPr>
        <w:pStyle w:val="af3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Τεχνική προσέγγιση</w:t>
      </w:r>
    </w:p>
    <w:p w:rsidR="00631459" w:rsidRDefault="003C4D80" w:rsidP="00537BFB">
      <w:pPr>
        <w:pStyle w:val="af3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lastRenderedPageBreak/>
        <w:t>Βιώσιμη αστική κινητικότητα</w:t>
      </w:r>
    </w:p>
    <w:p w:rsidR="002230EC" w:rsidRDefault="003C4D80" w:rsidP="00537BFB">
      <w:pPr>
        <w:pStyle w:val="af3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Τεκμηρίωση ως προς την βιοκλιματική προσέγγιση</w:t>
      </w:r>
    </w:p>
    <w:p w:rsidR="003C4D80" w:rsidRPr="00631459" w:rsidRDefault="003C4D80" w:rsidP="00537BFB">
      <w:pPr>
        <w:pStyle w:val="af3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Κάλυψη αντικειμένου (Άρθρο 5)</w:t>
      </w:r>
    </w:p>
    <w:p w:rsidR="00DF54EC" w:rsidRPr="00537BFB" w:rsidRDefault="00DF54EC" w:rsidP="00537BFB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:rsidR="0070452C" w:rsidRDefault="00631459" w:rsidP="00537BFB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Στο σημείο αυτό και ώρα 15</w:t>
      </w:r>
      <w:r w:rsidR="0070452C">
        <w:rPr>
          <w:rFonts w:ascii="Arial" w:hAnsi="Arial" w:cs="Arial"/>
          <w:sz w:val="22"/>
          <w:szCs w:val="22"/>
          <w:lang w:val="el-GR"/>
        </w:rPr>
        <w:t xml:space="preserve">:00 </w:t>
      </w:r>
      <w:r w:rsidR="00586D14">
        <w:rPr>
          <w:rFonts w:ascii="Arial" w:hAnsi="Arial" w:cs="Arial"/>
          <w:bCs/>
          <w:sz w:val="22"/>
          <w:szCs w:val="22"/>
          <w:lang w:val="el-GR"/>
        </w:rPr>
        <w:t>ολοκληρώθηκε και λύθηκε η σ</w:t>
      </w:r>
      <w:r w:rsidR="0070452C">
        <w:rPr>
          <w:rFonts w:ascii="Arial" w:hAnsi="Arial" w:cs="Arial"/>
          <w:bCs/>
          <w:sz w:val="22"/>
          <w:szCs w:val="22"/>
          <w:lang w:val="el-GR"/>
        </w:rPr>
        <w:t>υνεδρίαση.</w:t>
      </w:r>
    </w:p>
    <w:p w:rsidR="0070452C" w:rsidRDefault="0070452C" w:rsidP="00537BFB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631459" w:rsidRDefault="00631459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631459" w:rsidRDefault="00631459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B375FE" w:rsidRPr="00FD3953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 w:rsidRPr="00FD3953">
        <w:rPr>
          <w:rFonts w:ascii="Tahoma" w:hAnsi="Tahoma" w:cs="Tahoma"/>
          <w:bCs/>
          <w:sz w:val="22"/>
          <w:szCs w:val="22"/>
          <w:lang w:val="el-GR"/>
        </w:rPr>
        <w:t>Η Κριτική Επιτροπή</w:t>
      </w:r>
    </w:p>
    <w:p w:rsidR="005A04B3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FD3953" w:rsidTr="00FD3953">
        <w:trPr>
          <w:trHeight w:val="1381"/>
        </w:trPr>
        <w:tc>
          <w:tcPr>
            <w:tcW w:w="4388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Μακρίδης Πέτρος</w:t>
            </w:r>
          </w:p>
        </w:tc>
        <w:tc>
          <w:tcPr>
            <w:tcW w:w="4389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proofErr w:type="spellStart"/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Πάτσιος</w:t>
            </w:r>
            <w:proofErr w:type="spellEnd"/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 xml:space="preserve"> Αθανάσιος</w:t>
            </w:r>
          </w:p>
        </w:tc>
      </w:tr>
      <w:tr w:rsidR="00FD3953" w:rsidTr="00FD3953">
        <w:trPr>
          <w:trHeight w:val="1381"/>
        </w:trPr>
        <w:tc>
          <w:tcPr>
            <w:tcW w:w="4388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Παπαδοπούλου Αναστασία</w:t>
            </w:r>
          </w:p>
        </w:tc>
        <w:tc>
          <w:tcPr>
            <w:tcW w:w="4389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Σκαρλάτος Παναγιώτης</w:t>
            </w:r>
          </w:p>
        </w:tc>
      </w:tr>
      <w:tr w:rsidR="00FD3953" w:rsidTr="00FD3953">
        <w:trPr>
          <w:trHeight w:val="1381"/>
        </w:trPr>
        <w:tc>
          <w:tcPr>
            <w:tcW w:w="4388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Κανταρτζής Μιχάλης</w:t>
            </w:r>
          </w:p>
        </w:tc>
        <w:tc>
          <w:tcPr>
            <w:tcW w:w="4389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</w:tc>
      </w:tr>
    </w:tbl>
    <w:p w:rsidR="005A04B3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FD3953" w:rsidRDefault="00FD3953" w:rsidP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 w:rsidRPr="00FD3953">
        <w:rPr>
          <w:rFonts w:ascii="Tahoma" w:hAnsi="Tahoma" w:cs="Tahoma"/>
          <w:bCs/>
          <w:sz w:val="22"/>
          <w:szCs w:val="22"/>
          <w:lang w:val="el-GR"/>
        </w:rPr>
        <w:t>Η Γραμματέας της Επιτροπή</w:t>
      </w:r>
      <w:r w:rsidR="00AA33CE">
        <w:rPr>
          <w:rFonts w:ascii="Tahoma" w:hAnsi="Tahoma" w:cs="Tahoma"/>
          <w:bCs/>
          <w:sz w:val="22"/>
          <w:szCs w:val="22"/>
          <w:lang w:val="el-GR"/>
        </w:rPr>
        <w:t>ς</w:t>
      </w:r>
      <w:bookmarkStart w:id="0" w:name="_GoBack"/>
      <w:bookmarkEnd w:id="0"/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>
        <w:rPr>
          <w:rFonts w:ascii="Tahoma" w:hAnsi="Tahoma" w:cs="Tahoma"/>
          <w:bCs/>
          <w:sz w:val="22"/>
          <w:szCs w:val="22"/>
          <w:lang w:val="el-GR"/>
        </w:rPr>
        <w:t>Πακαταρίδου Βασιλική</w:t>
      </w:r>
    </w:p>
    <w:sectPr w:rsidR="00FD3953" w:rsidSect="00BF05CB">
      <w:footerReference w:type="default" r:id="rId8"/>
      <w:pgSz w:w="11906" w:h="16838" w:code="9"/>
      <w:pgMar w:top="1418" w:right="1418" w:bottom="1418" w:left="1701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6B" w:rsidRDefault="00487B6B">
      <w:r>
        <w:separator/>
      </w:r>
    </w:p>
  </w:endnote>
  <w:endnote w:type="continuationSeparator" w:id="0">
    <w:p w:rsidR="00487B6B" w:rsidRDefault="0048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CB" w:rsidRPr="00BF05CB" w:rsidRDefault="00BF05CB" w:rsidP="00BF05CB">
    <w:pPr>
      <w:pStyle w:val="ab"/>
      <w:pBdr>
        <w:top w:val="single" w:sz="4" w:space="1" w:color="auto"/>
      </w:pBdr>
      <w:jc w:val="center"/>
      <w:rPr>
        <w:rFonts w:asciiTheme="minorHAnsi" w:hAnsiTheme="minorHAnsi"/>
        <w:sz w:val="16"/>
      </w:rPr>
    </w:pPr>
    <w:r w:rsidRPr="00BF05CB">
      <w:rPr>
        <w:rFonts w:asciiTheme="minorHAnsi" w:hAnsiTheme="minorHAnsi"/>
        <w:sz w:val="16"/>
        <w:lang w:val="el-GR"/>
      </w:rPr>
      <w:t xml:space="preserve">Σελίδα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PAGE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AA33CE" w:rsidRPr="00AA33CE">
      <w:rPr>
        <w:rFonts w:asciiTheme="minorHAnsi" w:hAnsiTheme="minorHAnsi"/>
        <w:noProof/>
        <w:sz w:val="16"/>
        <w:lang w:val="el-GR"/>
      </w:rPr>
      <w:t>1</w:t>
    </w:r>
    <w:r w:rsidRPr="00BF05CB">
      <w:rPr>
        <w:rFonts w:asciiTheme="minorHAnsi" w:hAnsiTheme="minorHAnsi"/>
        <w:sz w:val="16"/>
      </w:rPr>
      <w:fldChar w:fldCharType="end"/>
    </w:r>
    <w:r w:rsidRPr="00BF05CB">
      <w:rPr>
        <w:rFonts w:asciiTheme="minorHAnsi" w:hAnsiTheme="minorHAnsi"/>
        <w:sz w:val="16"/>
        <w:lang w:val="el-GR"/>
      </w:rPr>
      <w:t xml:space="preserve"> από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NUMPAGES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AA33CE" w:rsidRPr="00AA33CE">
      <w:rPr>
        <w:rFonts w:asciiTheme="minorHAnsi" w:hAnsiTheme="minorHAnsi"/>
        <w:noProof/>
        <w:sz w:val="16"/>
        <w:lang w:val="el-GR"/>
      </w:rPr>
      <w:t>2</w:t>
    </w:r>
    <w:r w:rsidRPr="00BF05CB">
      <w:rPr>
        <w:rFonts w:asciiTheme="minorHAnsi" w:hAnsiTheme="minorHAnsi"/>
        <w:sz w:val="16"/>
      </w:rPr>
      <w:fldChar w:fldCharType="end"/>
    </w:r>
  </w:p>
  <w:p w:rsidR="00B375FE" w:rsidRDefault="00B375F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6B" w:rsidRDefault="00487B6B">
      <w:r>
        <w:separator/>
      </w:r>
    </w:p>
  </w:footnote>
  <w:footnote w:type="continuationSeparator" w:id="0">
    <w:p w:rsidR="00487B6B" w:rsidRDefault="0048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lang w:val="el-GR" w:eastAsia="el-GR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  <w:lang w:val="el-GR" w:eastAsia="el-GR"/>
      </w:rPr>
    </w:lvl>
  </w:abstractNum>
  <w:abstractNum w:abstractNumId="6" w15:restartNumberingAfterBreak="0">
    <w:nsid w:val="3AEF1BF7"/>
    <w:multiLevelType w:val="hybridMultilevel"/>
    <w:tmpl w:val="8508E266"/>
    <w:lvl w:ilvl="0" w:tplc="EEBAF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D1501E"/>
    <w:multiLevelType w:val="hybridMultilevel"/>
    <w:tmpl w:val="BB36A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37"/>
    <w:rsid w:val="001912CF"/>
    <w:rsid w:val="002230EC"/>
    <w:rsid w:val="002A0560"/>
    <w:rsid w:val="002D3953"/>
    <w:rsid w:val="00306380"/>
    <w:rsid w:val="003C4D80"/>
    <w:rsid w:val="00466E7F"/>
    <w:rsid w:val="00487B6B"/>
    <w:rsid w:val="00537BFB"/>
    <w:rsid w:val="00586D14"/>
    <w:rsid w:val="005A04B3"/>
    <w:rsid w:val="00616478"/>
    <w:rsid w:val="00631459"/>
    <w:rsid w:val="0067151B"/>
    <w:rsid w:val="006C1616"/>
    <w:rsid w:val="0070452C"/>
    <w:rsid w:val="008945D3"/>
    <w:rsid w:val="008C4E44"/>
    <w:rsid w:val="00931B0C"/>
    <w:rsid w:val="0094205A"/>
    <w:rsid w:val="00995437"/>
    <w:rsid w:val="009C3ECA"/>
    <w:rsid w:val="00A06AAD"/>
    <w:rsid w:val="00AA33CE"/>
    <w:rsid w:val="00B32F3E"/>
    <w:rsid w:val="00B357A7"/>
    <w:rsid w:val="00B375FE"/>
    <w:rsid w:val="00BF05CB"/>
    <w:rsid w:val="00C13FD4"/>
    <w:rsid w:val="00D84FB9"/>
    <w:rsid w:val="00D91790"/>
    <w:rsid w:val="00D93611"/>
    <w:rsid w:val="00DF54EC"/>
    <w:rsid w:val="00E60244"/>
    <w:rsid w:val="00EC0796"/>
    <w:rsid w:val="00EC1C4D"/>
    <w:rsid w:val="00FC2052"/>
    <w:rsid w:val="00FC4975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3C8DA1E-3E45-4546-A0E3-E42190C9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360" w:hanging="360"/>
      <w:jc w:val="both"/>
      <w:outlineLvl w:val="1"/>
    </w:pPr>
    <w:rPr>
      <w:rFonts w:ascii="Arial" w:hAnsi="Arial" w:cs="Arial"/>
      <w:b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ind w:left="360" w:hanging="360"/>
      <w:jc w:val="center"/>
      <w:outlineLvl w:val="2"/>
    </w:pPr>
    <w:rPr>
      <w:rFonts w:ascii="Arial" w:hAnsi="Arial" w:cs="Arial"/>
      <w:b/>
      <w:sz w:val="22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left="360" w:hanging="360"/>
      <w:jc w:val="both"/>
      <w:outlineLvl w:val="3"/>
    </w:pPr>
    <w:rPr>
      <w:rFonts w:ascii="Arial" w:hAnsi="Arial" w:cs="Arial"/>
      <w:b/>
      <w:i/>
      <w:sz w:val="16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360" w:hanging="360"/>
      <w:jc w:val="both"/>
      <w:outlineLvl w:val="4"/>
    </w:pPr>
    <w:rPr>
      <w:rFonts w:ascii="Arial" w:hAnsi="Arial" w:cs="Arial"/>
      <w:sz w:val="28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left="360" w:hanging="360"/>
      <w:jc w:val="center"/>
      <w:outlineLvl w:val="5"/>
    </w:pPr>
    <w:rPr>
      <w:rFonts w:ascii="Arial" w:hAnsi="Arial" w:cs="Arial"/>
      <w:b/>
      <w:sz w:val="22"/>
      <w:u w:val="single"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left="360" w:hanging="360"/>
      <w:jc w:val="center"/>
      <w:outlineLvl w:val="6"/>
    </w:pPr>
    <w:rPr>
      <w:rFonts w:ascii="Arial" w:hAnsi="Arial" w:cs="Arial"/>
      <w:b/>
      <w:i/>
      <w:sz w:val="22"/>
      <w:lang w:val="el-GR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Arial" w:hAnsi="Arial" w:cs="Arial"/>
      <w:i/>
      <w:sz w:val="22"/>
      <w:lang w:val="el-GR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left="360" w:hanging="360"/>
      <w:jc w:val="center"/>
      <w:outlineLvl w:val="8"/>
    </w:pPr>
    <w:rPr>
      <w:rFonts w:ascii="Arial" w:hAnsi="Arial" w:cs="Arial"/>
      <w:b/>
      <w:i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el-GR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  <w:szCs w:val="22"/>
      <w:lang w:val="el-GR" w:eastAsia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2"/>
      <w:szCs w:val="22"/>
      <w:lang w:val="el-GR" w:eastAsia="el-GR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40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Symbol" w:hAnsi="Symbol" w:cs="Symbol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 w:val="0"/>
      <w:i w:val="0"/>
      <w:sz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  <w:lang w:val="el-GR"/>
    </w:rPr>
  </w:style>
  <w:style w:type="character" w:customStyle="1" w:styleId="WW8Num42z1">
    <w:name w:val="WW8Num42z1"/>
    <w:rPr>
      <w:rFonts w:ascii="Verdana" w:eastAsia="Tunga" w:hAnsi="Verdana" w:cs="Arial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customStyle="1" w:styleId="a4">
    <w:name w:val="Κουκίδες"/>
    <w:rPr>
      <w:rFonts w:ascii="OpenSymbol" w:eastAsia="OpenSymbol" w:hAnsi="OpenSymbol" w:cs="OpenSymbol"/>
    </w:rPr>
  </w:style>
  <w:style w:type="character" w:styleId="-">
    <w:name w:val="Hyperlink"/>
    <w:basedOn w:val="20"/>
    <w:rPr>
      <w:color w:val="0000FF"/>
      <w:u w:val="single"/>
    </w:rPr>
  </w:style>
  <w:style w:type="character" w:styleId="a5">
    <w:name w:val="page number"/>
    <w:basedOn w:val="2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lang w:val="el-GR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footer"/>
    <w:basedOn w:val="a"/>
    <w:link w:val="Char"/>
    <w:uiPriority w:val="99"/>
    <w:pPr>
      <w:tabs>
        <w:tab w:val="center" w:pos="4819"/>
        <w:tab w:val="right" w:pos="9071"/>
      </w:tabs>
    </w:pPr>
  </w:style>
  <w:style w:type="paragraph" w:styleId="ac">
    <w:name w:val="Body Text Indent"/>
    <w:basedOn w:val="a"/>
    <w:pPr>
      <w:ind w:left="360" w:hanging="360"/>
      <w:jc w:val="both"/>
    </w:pPr>
    <w:rPr>
      <w:rFonts w:ascii="Arial" w:hAnsi="Arial" w:cs="Arial"/>
    </w:rPr>
  </w:style>
  <w:style w:type="paragraph" w:customStyle="1" w:styleId="210">
    <w:name w:val="Σώμα κείμενου με εσοχή 21"/>
    <w:basedOn w:val="a"/>
    <w:pPr>
      <w:ind w:left="720"/>
      <w:jc w:val="both"/>
    </w:pPr>
    <w:rPr>
      <w:rFonts w:ascii="Arial" w:hAnsi="Arial" w:cs="Arial"/>
    </w:rPr>
  </w:style>
  <w:style w:type="paragraph" w:customStyle="1" w:styleId="211">
    <w:name w:val="Σώμα κείμενου 21"/>
    <w:basedOn w:val="a"/>
    <w:pPr>
      <w:jc w:val="both"/>
    </w:pPr>
    <w:rPr>
      <w:rFonts w:ascii="Arial" w:hAnsi="Arial" w:cs="Arial"/>
      <w:sz w:val="22"/>
      <w:lang w:val="el-GR"/>
    </w:rPr>
  </w:style>
  <w:style w:type="paragraph" w:customStyle="1" w:styleId="310">
    <w:name w:val="Σώμα κείμενου με εσοχή 31"/>
    <w:basedOn w:val="a"/>
    <w:pPr>
      <w:ind w:left="720" w:hanging="720"/>
      <w:jc w:val="both"/>
    </w:pPr>
    <w:rPr>
      <w:rFonts w:ascii="Arial" w:hAnsi="Arial" w:cs="Arial"/>
      <w:sz w:val="22"/>
      <w:lang w:val="el-GR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12">
    <w:name w:val="Απλό κείμενο1"/>
    <w:basedOn w:val="a"/>
    <w:rPr>
      <w:rFonts w:ascii="Courier New" w:hAnsi="Courier New" w:cs="Courier New"/>
      <w:lang w:val="el-GR"/>
    </w:rPr>
  </w:style>
  <w:style w:type="paragraph" w:customStyle="1" w:styleId="ae">
    <w:name w:val="Περιεχόμενα πλαισίου"/>
    <w:basedOn w:val="a7"/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13">
    <w:name w:val="Τμήμα κειμένου1"/>
    <w:basedOn w:val="a"/>
    <w:pPr>
      <w:ind w:left="-720" w:right="-1234"/>
      <w:jc w:val="both"/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1">
    <w:name w:val="Σώμα κείμενου 31"/>
    <w:basedOn w:val="a"/>
    <w:pPr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kern w:val="1"/>
      <w:sz w:val="24"/>
      <w:szCs w:val="24"/>
      <w:lang w:eastAsia="zh-CN"/>
    </w:rPr>
  </w:style>
  <w:style w:type="paragraph" w:styleId="Web">
    <w:name w:val="Normal (Web)"/>
    <w:basedOn w:val="a"/>
    <w:pPr>
      <w:suppressAutoHyphens w:val="0"/>
      <w:spacing w:before="100" w:after="100"/>
    </w:pPr>
    <w:rPr>
      <w:sz w:val="24"/>
      <w:szCs w:val="24"/>
      <w:lang w:val="el-GR"/>
    </w:rPr>
  </w:style>
  <w:style w:type="table" w:styleId="af2">
    <w:name w:val="Table Grid"/>
    <w:basedOn w:val="a1"/>
    <w:rsid w:val="00F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b"/>
    <w:uiPriority w:val="99"/>
    <w:rsid w:val="00BF05CB"/>
    <w:rPr>
      <w:lang w:val="en-US" w:eastAsia="zh-CN"/>
    </w:rPr>
  </w:style>
  <w:style w:type="paragraph" w:styleId="af3">
    <w:name w:val="List Paragraph"/>
    <w:basedOn w:val="a"/>
    <w:uiPriority w:val="34"/>
    <w:qFormat/>
    <w:rsid w:val="00DF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ΠΡΟΓΡΑΜΜΑΤΙΚΗ ΣΥΜΒΑΣΗ</vt:lpstr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ΠΡΟΓΡΑΜΜΑΤΙΚΗ ΣΥΜΒΑΣΗ</dc:title>
  <dc:subject/>
  <dc:creator>ΑΝΕΘ</dc:creator>
  <cp:keywords/>
  <dc:description/>
  <cp:lastModifiedBy>Βασιλική Πακαταρίδου</cp:lastModifiedBy>
  <cp:revision>9</cp:revision>
  <cp:lastPrinted>2016-11-09T15:20:00Z</cp:lastPrinted>
  <dcterms:created xsi:type="dcterms:W3CDTF">2019-07-17T09:26:00Z</dcterms:created>
  <dcterms:modified xsi:type="dcterms:W3CDTF">2019-08-22T11:31:00Z</dcterms:modified>
</cp:coreProperties>
</file>