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6C" w:rsidRDefault="00C25B6C" w:rsidP="00C25B6C">
      <w:pPr>
        <w:spacing w:line="240" w:lineRule="auto"/>
        <w:jc w:val="center"/>
        <w:rPr>
          <w:rFonts w:asciiTheme="minorHAnsi" w:eastAsia="Cambria" w:hAnsiTheme="minorHAnsi" w:cs="Arial"/>
          <w:sz w:val="40"/>
          <w:szCs w:val="40"/>
          <w:lang w:val="en-US"/>
        </w:rPr>
      </w:pPr>
      <w:r>
        <w:rPr>
          <w:rFonts w:asciiTheme="minorHAnsi" w:eastAsia="Cambria" w:hAnsiTheme="minorHAnsi" w:cs="Arial"/>
          <w:noProof/>
          <w:sz w:val="40"/>
          <w:szCs w:val="40"/>
          <w:lang w:eastAsia="it-IT"/>
        </w:rPr>
        <w:drawing>
          <wp:inline distT="0" distB="0" distL="0" distR="0" wp14:anchorId="7F8BC474" wp14:editId="2FFC9093">
            <wp:extent cx="3599998" cy="900000"/>
            <wp:effectExtent l="0" t="0" r="635" b="0"/>
            <wp:docPr id="1" name="Immagine 1" descr="C:\Users\Damianos\Desktop\1072359_488065954618617_118712798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nos\Desktop\1072359_488065954618617_1187127982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9998" cy="900000"/>
                    </a:xfrm>
                    <a:prstGeom prst="rect">
                      <a:avLst/>
                    </a:prstGeom>
                    <a:noFill/>
                    <a:ln>
                      <a:noFill/>
                    </a:ln>
                  </pic:spPr>
                </pic:pic>
              </a:graphicData>
            </a:graphic>
          </wp:inline>
        </w:drawing>
      </w:r>
    </w:p>
    <w:p w:rsidR="00C25B6C" w:rsidRPr="00317898" w:rsidRDefault="00C25B6C" w:rsidP="00C25B6C">
      <w:pPr>
        <w:spacing w:line="240" w:lineRule="auto"/>
        <w:jc w:val="center"/>
        <w:rPr>
          <w:rFonts w:asciiTheme="minorHAnsi" w:eastAsia="Cambria" w:hAnsiTheme="minorHAnsi" w:cs="Arial"/>
          <w:b/>
          <w:color w:val="0070C0"/>
          <w:sz w:val="40"/>
          <w:szCs w:val="40"/>
          <w:lang w:val="en-US"/>
        </w:rPr>
      </w:pPr>
      <w:r w:rsidRPr="00317898">
        <w:rPr>
          <w:rFonts w:asciiTheme="minorHAnsi" w:eastAsia="Cambria" w:hAnsiTheme="minorHAnsi" w:cs="Arial"/>
          <w:b/>
          <w:color w:val="0070C0"/>
          <w:sz w:val="40"/>
          <w:szCs w:val="40"/>
          <w:lang w:val="en-US"/>
        </w:rPr>
        <w:t>INTERNATIONAL CONFERENCE</w:t>
      </w:r>
    </w:p>
    <w:p w:rsidR="00C25B6C" w:rsidRPr="00C636C2" w:rsidRDefault="00C25B6C" w:rsidP="00C25B6C">
      <w:pPr>
        <w:spacing w:line="240" w:lineRule="auto"/>
        <w:contextualSpacing/>
        <w:jc w:val="left"/>
        <w:rPr>
          <w:rFonts w:asciiTheme="minorHAnsi" w:eastAsia="Cambria" w:hAnsiTheme="minorHAnsi" w:cs="Arial"/>
          <w:sz w:val="20"/>
          <w:szCs w:val="20"/>
          <w:lang w:val="en-US"/>
        </w:rPr>
      </w:pPr>
    </w:p>
    <w:p w:rsidR="00C25B6C" w:rsidRPr="00CC4B2F" w:rsidRDefault="00C25B6C" w:rsidP="00C25B6C">
      <w:pPr>
        <w:spacing w:line="240" w:lineRule="auto"/>
        <w:contextualSpacing/>
        <w:jc w:val="center"/>
        <w:rPr>
          <w:rFonts w:asciiTheme="minorHAnsi" w:eastAsia="Cambria" w:hAnsiTheme="minorHAnsi" w:cs="Arial"/>
          <w:b/>
          <w:color w:val="0070C0"/>
          <w:sz w:val="44"/>
          <w:szCs w:val="44"/>
          <w:lang w:val="en-US"/>
        </w:rPr>
      </w:pPr>
      <w:r w:rsidRPr="00CC4B2F">
        <w:rPr>
          <w:rFonts w:asciiTheme="minorHAnsi" w:eastAsia="Cambria" w:hAnsiTheme="minorHAnsi" w:cs="Arial"/>
          <w:b/>
          <w:color w:val="0070C0"/>
          <w:sz w:val="44"/>
          <w:szCs w:val="44"/>
          <w:lang w:val="en-US"/>
        </w:rPr>
        <w:t>“Sustainable Landscape and Responsible Tourism”</w:t>
      </w:r>
    </w:p>
    <w:p w:rsidR="00C25B6C" w:rsidRPr="00317898" w:rsidRDefault="00C25B6C" w:rsidP="00C25B6C">
      <w:pPr>
        <w:spacing w:line="240" w:lineRule="auto"/>
        <w:contextualSpacing/>
        <w:jc w:val="center"/>
        <w:rPr>
          <w:rFonts w:asciiTheme="minorHAnsi" w:eastAsia="Cambria" w:hAnsiTheme="minorHAnsi" w:cs="Arial"/>
          <w:b/>
          <w:color w:val="0070C0"/>
          <w:sz w:val="40"/>
          <w:szCs w:val="40"/>
          <w:lang w:val="en-GB"/>
        </w:rPr>
      </w:pPr>
      <w:r w:rsidRPr="00317898">
        <w:rPr>
          <w:rFonts w:asciiTheme="minorHAnsi" w:eastAsia="Cambria" w:hAnsiTheme="minorHAnsi" w:cs="Arial"/>
          <w:b/>
          <w:color w:val="0070C0"/>
          <w:sz w:val="40"/>
          <w:szCs w:val="40"/>
          <w:lang w:val="en-GB"/>
        </w:rPr>
        <w:t>Parma 8</w:t>
      </w:r>
      <w:r w:rsidRPr="00317898">
        <w:rPr>
          <w:rFonts w:asciiTheme="minorHAnsi" w:eastAsia="Cambria" w:hAnsiTheme="minorHAnsi" w:cs="Arial"/>
          <w:b/>
          <w:color w:val="0070C0"/>
          <w:sz w:val="40"/>
          <w:szCs w:val="40"/>
          <w:vertAlign w:val="superscript"/>
          <w:lang w:val="en-GB"/>
        </w:rPr>
        <w:t xml:space="preserve">th </w:t>
      </w:r>
      <w:r w:rsidRPr="00317898">
        <w:rPr>
          <w:rFonts w:asciiTheme="minorHAnsi" w:eastAsia="Cambria" w:hAnsiTheme="minorHAnsi" w:cs="Arial"/>
          <w:b/>
          <w:color w:val="0070C0"/>
          <w:sz w:val="40"/>
          <w:szCs w:val="40"/>
          <w:lang w:val="en-GB"/>
        </w:rPr>
        <w:t>- 9</w:t>
      </w:r>
      <w:r w:rsidRPr="00317898">
        <w:rPr>
          <w:rFonts w:asciiTheme="minorHAnsi" w:eastAsia="Cambria" w:hAnsiTheme="minorHAnsi" w:cs="Arial"/>
          <w:b/>
          <w:color w:val="0070C0"/>
          <w:sz w:val="40"/>
          <w:szCs w:val="40"/>
          <w:vertAlign w:val="superscript"/>
          <w:lang w:val="en-GB"/>
        </w:rPr>
        <w:t>th</w:t>
      </w:r>
      <w:r w:rsidRPr="00317898">
        <w:rPr>
          <w:rFonts w:asciiTheme="minorHAnsi" w:eastAsia="Cambria" w:hAnsiTheme="minorHAnsi" w:cs="Arial"/>
          <w:b/>
          <w:color w:val="0070C0"/>
          <w:sz w:val="40"/>
          <w:szCs w:val="40"/>
          <w:lang w:val="en-GB"/>
        </w:rPr>
        <w:t xml:space="preserve"> of March, 2018</w:t>
      </w:r>
    </w:p>
    <w:p w:rsidR="00C25B6C" w:rsidRPr="00317898" w:rsidRDefault="00C25B6C" w:rsidP="00C25B6C">
      <w:pPr>
        <w:spacing w:line="240" w:lineRule="auto"/>
        <w:contextualSpacing/>
        <w:jc w:val="center"/>
        <w:rPr>
          <w:rFonts w:asciiTheme="minorHAnsi" w:eastAsia="Cambria" w:hAnsiTheme="minorHAnsi" w:cs="Arial"/>
          <w:b/>
          <w:color w:val="0070C0"/>
          <w:sz w:val="40"/>
          <w:szCs w:val="40"/>
        </w:rPr>
      </w:pPr>
      <w:r w:rsidRPr="00317898">
        <w:rPr>
          <w:rFonts w:asciiTheme="minorHAnsi" w:eastAsia="Cambria" w:hAnsiTheme="minorHAnsi" w:cs="Arial"/>
          <w:b/>
          <w:color w:val="0070C0"/>
          <w:sz w:val="40"/>
          <w:szCs w:val="40"/>
        </w:rPr>
        <w:t>Centro Congressi - Q02, Campus Universitario Parma</w:t>
      </w:r>
    </w:p>
    <w:p w:rsidR="00C25B6C" w:rsidRPr="00CC4B2F" w:rsidRDefault="00C25B6C" w:rsidP="00CC4B2F">
      <w:pPr>
        <w:contextualSpacing/>
        <w:jc w:val="center"/>
        <w:rPr>
          <w:rFonts w:asciiTheme="minorHAnsi" w:hAnsiTheme="minorHAnsi"/>
          <w:b/>
          <w:color w:val="FF0000"/>
          <w:sz w:val="36"/>
          <w:szCs w:val="36"/>
          <w:lang w:val="en-GB"/>
        </w:rPr>
      </w:pPr>
      <w:r w:rsidRPr="00317898">
        <w:rPr>
          <w:rFonts w:asciiTheme="minorHAnsi" w:hAnsiTheme="minorHAnsi"/>
          <w:b/>
          <w:color w:val="FF0000"/>
          <w:sz w:val="36"/>
          <w:szCs w:val="36"/>
          <w:lang w:val="en-GB"/>
        </w:rPr>
        <w:t>CALL FOR PAPERS</w:t>
      </w:r>
    </w:p>
    <w:p w:rsidR="00C25B6C" w:rsidRPr="00496962" w:rsidRDefault="00C25B6C" w:rsidP="00C25B6C">
      <w:pPr>
        <w:rPr>
          <w:rFonts w:asciiTheme="minorHAnsi" w:hAnsiTheme="minorHAnsi"/>
          <w:lang w:val="en-GB"/>
        </w:rPr>
      </w:pPr>
      <w:r w:rsidRPr="00496962">
        <w:rPr>
          <w:rFonts w:asciiTheme="minorHAnsi" w:hAnsiTheme="minorHAnsi"/>
          <w:lang w:val="en-GB"/>
        </w:rPr>
        <w:t>Dear colleagues,</w:t>
      </w:r>
    </w:p>
    <w:p w:rsidR="00C25B6C" w:rsidRDefault="00C25B6C" w:rsidP="00C25B6C">
      <w:pPr>
        <w:rPr>
          <w:lang w:val="en-GB"/>
        </w:rPr>
      </w:pPr>
      <w:r w:rsidRPr="00D4298A">
        <w:rPr>
          <w:rFonts w:asciiTheme="minorHAnsi" w:hAnsiTheme="minorHAnsi"/>
          <w:lang w:val="en-GB"/>
        </w:rPr>
        <w:t>The European Master i</w:t>
      </w:r>
      <w:r w:rsidRPr="00C636C2">
        <w:rPr>
          <w:rFonts w:asciiTheme="minorHAnsi" w:hAnsiTheme="minorHAnsi"/>
          <w:lang w:val="en-GB"/>
        </w:rPr>
        <w:t>n "Urban regeneration - Analysis techniques for the Protection and Re-qualification of the built environment" of the University of Parma, organizes the International Conference "</w:t>
      </w:r>
      <w:bookmarkStart w:id="0" w:name="_GoBack"/>
      <w:bookmarkEnd w:id="0"/>
      <w:r w:rsidR="00CC4B2F" w:rsidRPr="00CC4B2F">
        <w:rPr>
          <w:rFonts w:asciiTheme="minorHAnsi" w:hAnsiTheme="minorHAnsi"/>
          <w:lang w:val="en-GB"/>
        </w:rPr>
        <w:t>Sustainable Landscape and Responsible Tourism</w:t>
      </w:r>
      <w:r w:rsidRPr="00C636C2">
        <w:rPr>
          <w:rFonts w:asciiTheme="minorHAnsi" w:hAnsiTheme="minorHAnsi"/>
          <w:lang w:val="en-GB"/>
        </w:rPr>
        <w:t>"</w:t>
      </w:r>
      <w:r w:rsidRPr="003029E8">
        <w:rPr>
          <w:lang w:val="en-GB"/>
        </w:rPr>
        <w:t xml:space="preserve"> </w:t>
      </w:r>
      <w:r w:rsidRPr="003029E8">
        <w:rPr>
          <w:rFonts w:asciiTheme="minorHAnsi" w:hAnsiTheme="minorHAnsi"/>
          <w:lang w:val="en-GB"/>
        </w:rPr>
        <w:t xml:space="preserve">with the hope that this event becomes a high impact factor for the scientific community </w:t>
      </w:r>
      <w:r>
        <w:rPr>
          <w:rFonts w:asciiTheme="minorHAnsi" w:hAnsiTheme="minorHAnsi"/>
          <w:lang w:val="en-GB"/>
        </w:rPr>
        <w:t>who</w:t>
      </w:r>
      <w:r w:rsidRPr="003029E8">
        <w:rPr>
          <w:rFonts w:asciiTheme="minorHAnsi" w:hAnsiTheme="minorHAnsi"/>
          <w:lang w:val="en-GB"/>
        </w:rPr>
        <w:t xml:space="preserve"> deals with the topic of Urban Regeneration. International scientists will join the </w:t>
      </w:r>
      <w:r>
        <w:rPr>
          <w:rFonts w:asciiTheme="minorHAnsi" w:hAnsiTheme="minorHAnsi"/>
          <w:lang w:val="en-GB"/>
        </w:rPr>
        <w:t xml:space="preserve">Campus </w:t>
      </w:r>
      <w:r w:rsidRPr="003029E8">
        <w:rPr>
          <w:rFonts w:asciiTheme="minorHAnsi" w:hAnsiTheme="minorHAnsi"/>
          <w:lang w:val="en-GB"/>
        </w:rPr>
        <w:t>Conferenc</w:t>
      </w:r>
      <w:r>
        <w:rPr>
          <w:rFonts w:asciiTheme="minorHAnsi" w:hAnsiTheme="minorHAnsi"/>
          <w:lang w:val="en-GB"/>
        </w:rPr>
        <w:t xml:space="preserve">e Centre of the </w:t>
      </w:r>
      <w:r w:rsidRPr="003029E8">
        <w:rPr>
          <w:rFonts w:asciiTheme="minorHAnsi" w:hAnsiTheme="minorHAnsi"/>
          <w:lang w:val="en-GB"/>
        </w:rPr>
        <w:t>University of Parma having the Urban Regeneration and the scientific language as a common interest.</w:t>
      </w:r>
      <w:r w:rsidRPr="00496962">
        <w:rPr>
          <w:lang w:val="en-GB"/>
        </w:rPr>
        <w:t xml:space="preserve"> </w:t>
      </w:r>
    </w:p>
    <w:p w:rsidR="00C25B6C" w:rsidRPr="009B0F89" w:rsidRDefault="00C25B6C" w:rsidP="00C25B6C">
      <w:pPr>
        <w:rPr>
          <w:rFonts w:asciiTheme="minorHAnsi" w:hAnsiTheme="minorHAnsi"/>
          <w:lang w:val="en-GB"/>
        </w:rPr>
      </w:pPr>
      <w:r w:rsidRPr="009B0F89">
        <w:rPr>
          <w:rFonts w:asciiTheme="minorHAnsi" w:hAnsiTheme="minorHAnsi"/>
          <w:lang w:val="en-GB"/>
        </w:rPr>
        <w:t>The two days of the International Conference of Urban Regeneration will be articulated in the following thematic sessions:</w:t>
      </w:r>
    </w:p>
    <w:p w:rsidR="00C25B6C" w:rsidRPr="009B0F89" w:rsidRDefault="00C25B6C" w:rsidP="00C25B6C">
      <w:pPr>
        <w:rPr>
          <w:rFonts w:asciiTheme="minorHAnsi" w:hAnsiTheme="minorHAnsi"/>
          <w:lang w:val="en-GB"/>
        </w:rPr>
      </w:pPr>
      <w:r w:rsidRPr="009B0F89">
        <w:rPr>
          <w:rFonts w:asciiTheme="minorHAnsi" w:hAnsiTheme="minorHAnsi"/>
          <w:lang w:val="en-GB"/>
        </w:rPr>
        <w:t>Landscape’s regeneration and restoration;</w:t>
      </w:r>
    </w:p>
    <w:p w:rsidR="00C25B6C" w:rsidRPr="009B0F89" w:rsidRDefault="00C25B6C" w:rsidP="00C25B6C">
      <w:pPr>
        <w:rPr>
          <w:rFonts w:asciiTheme="minorHAnsi" w:hAnsiTheme="minorHAnsi"/>
          <w:lang w:val="en-GB"/>
        </w:rPr>
      </w:pPr>
      <w:r w:rsidRPr="009B0F89">
        <w:rPr>
          <w:rFonts w:asciiTheme="minorHAnsi" w:hAnsiTheme="minorHAnsi"/>
          <w:lang w:val="en-GB"/>
        </w:rPr>
        <w:t>Historical centres and minor cultural systems;</w:t>
      </w:r>
    </w:p>
    <w:p w:rsidR="00C25B6C" w:rsidRPr="009B0F89" w:rsidRDefault="00C25B6C" w:rsidP="00C25B6C">
      <w:pPr>
        <w:rPr>
          <w:rFonts w:asciiTheme="minorHAnsi" w:hAnsiTheme="minorHAnsi"/>
          <w:lang w:val="en-GB"/>
        </w:rPr>
      </w:pPr>
      <w:r w:rsidRPr="009B0F89">
        <w:rPr>
          <w:rFonts w:asciiTheme="minorHAnsi" w:hAnsiTheme="minorHAnsi"/>
          <w:lang w:val="en-GB"/>
        </w:rPr>
        <w:t>Requalification of coastal cities and waterfront;</w:t>
      </w:r>
    </w:p>
    <w:p w:rsidR="00C25B6C" w:rsidRPr="00C636C2" w:rsidRDefault="00C25B6C" w:rsidP="00C25B6C">
      <w:pPr>
        <w:rPr>
          <w:rFonts w:asciiTheme="minorHAnsi" w:hAnsiTheme="minorHAnsi"/>
          <w:lang w:val="en-GB"/>
        </w:rPr>
      </w:pPr>
      <w:r w:rsidRPr="009B0F89">
        <w:rPr>
          <w:rFonts w:asciiTheme="minorHAnsi" w:hAnsiTheme="minorHAnsi"/>
          <w:lang w:val="en-GB"/>
        </w:rPr>
        <w:t>Territorial regeneration or on large scale</w:t>
      </w:r>
    </w:p>
    <w:p w:rsidR="00C25B6C" w:rsidRPr="00CC4B2F" w:rsidRDefault="00C25B6C" w:rsidP="00CC4B2F">
      <w:pPr>
        <w:rPr>
          <w:rFonts w:asciiTheme="minorHAnsi" w:hAnsiTheme="minorHAnsi"/>
          <w:lang w:val="en-GB"/>
        </w:rPr>
      </w:pPr>
      <w:r w:rsidRPr="00C636C2">
        <w:rPr>
          <w:rFonts w:asciiTheme="minorHAnsi" w:hAnsiTheme="minorHAnsi"/>
          <w:lang w:val="en-GB"/>
        </w:rPr>
        <w:t>Papers should be organized in three ways:</w:t>
      </w:r>
      <w:r w:rsidR="00CC4B2F">
        <w:rPr>
          <w:rFonts w:asciiTheme="minorHAnsi" w:hAnsiTheme="minorHAnsi"/>
          <w:lang w:val="en-GB"/>
        </w:rPr>
        <w:t xml:space="preserve"> oral presentation, oral presentation via streaming, </w:t>
      </w:r>
      <w:r w:rsidRPr="00CC4B2F">
        <w:rPr>
          <w:rFonts w:asciiTheme="minorHAnsi" w:hAnsiTheme="minorHAnsi"/>
          <w:lang w:val="en-GB"/>
        </w:rPr>
        <w:t>poster presentation.</w:t>
      </w:r>
    </w:p>
    <w:p w:rsidR="00C25B6C" w:rsidRPr="00C636C2" w:rsidRDefault="00C25B6C" w:rsidP="00C25B6C">
      <w:pPr>
        <w:rPr>
          <w:rFonts w:asciiTheme="minorHAnsi" w:hAnsiTheme="minorHAnsi"/>
          <w:lang w:val="en-GB"/>
        </w:rPr>
      </w:pPr>
      <w:r w:rsidRPr="00C636C2">
        <w:rPr>
          <w:rFonts w:asciiTheme="minorHAnsi" w:hAnsiTheme="minorHAnsi"/>
          <w:lang w:val="en-GB"/>
        </w:rPr>
        <w:t xml:space="preserve">We invite you in a relatively short time, no later than </w:t>
      </w:r>
      <w:r>
        <w:rPr>
          <w:rFonts w:asciiTheme="minorHAnsi" w:hAnsiTheme="minorHAnsi"/>
          <w:b/>
          <w:lang w:val="en-GB"/>
        </w:rPr>
        <w:t>February 26</w:t>
      </w:r>
      <w:r w:rsidRPr="009B0F89">
        <w:rPr>
          <w:rFonts w:asciiTheme="minorHAnsi" w:hAnsiTheme="minorHAnsi"/>
          <w:b/>
          <w:lang w:val="en-GB"/>
        </w:rPr>
        <w:t>, 2018</w:t>
      </w:r>
      <w:r w:rsidRPr="00C636C2">
        <w:rPr>
          <w:rFonts w:asciiTheme="minorHAnsi" w:hAnsiTheme="minorHAnsi"/>
          <w:lang w:val="en-GB"/>
        </w:rPr>
        <w:t xml:space="preserve">, to send an abstract, for one of the three presentation ways that will be evaluated by the Scientific Committee. The languages ​​of the conference will be Italian and English. The abstract </w:t>
      </w:r>
      <w:r>
        <w:rPr>
          <w:rFonts w:asciiTheme="minorHAnsi" w:hAnsiTheme="minorHAnsi"/>
          <w:lang w:val="en-GB"/>
        </w:rPr>
        <w:t>in English or in Italian</w:t>
      </w:r>
      <w:r w:rsidRPr="00C636C2">
        <w:rPr>
          <w:rFonts w:asciiTheme="minorHAnsi" w:hAnsiTheme="minorHAnsi"/>
          <w:lang w:val="en-GB"/>
        </w:rPr>
        <w:t xml:space="preserve"> ​​must not exceed 300 words and must be written in word format.</w:t>
      </w:r>
    </w:p>
    <w:p w:rsidR="00C25B6C" w:rsidRDefault="00C25B6C" w:rsidP="00C25B6C">
      <w:pPr>
        <w:rPr>
          <w:rFonts w:asciiTheme="minorHAnsi" w:hAnsiTheme="minorHAnsi"/>
          <w:lang w:val="en-GB"/>
        </w:rPr>
      </w:pPr>
      <w:r w:rsidRPr="00C636C2">
        <w:rPr>
          <w:rFonts w:asciiTheme="minorHAnsi" w:hAnsiTheme="minorHAnsi"/>
          <w:lang w:val="en-GB"/>
        </w:rPr>
        <w:t>To facilitate the uniformity of the abstracts, which will be published in a booklet with ISBN and distributed at the inauguration of the event, a template is enclosed in both official languages ​​of the Conference</w:t>
      </w:r>
    </w:p>
    <w:p w:rsidR="00CC4B2F" w:rsidRDefault="00CC4B2F" w:rsidP="00C25B6C">
      <w:pPr>
        <w:rPr>
          <w:rFonts w:asciiTheme="minorHAnsi" w:hAnsiTheme="minorHAnsi"/>
        </w:rPr>
      </w:pPr>
    </w:p>
    <w:p w:rsidR="00C25B6C" w:rsidRPr="00D4298A" w:rsidRDefault="00C25B6C" w:rsidP="00C25B6C">
      <w:pPr>
        <w:rPr>
          <w:rFonts w:asciiTheme="minorHAnsi" w:hAnsiTheme="minorHAnsi"/>
        </w:rPr>
      </w:pPr>
      <w:r w:rsidRPr="00D4298A">
        <w:rPr>
          <w:rFonts w:asciiTheme="minorHAnsi" w:hAnsiTheme="minorHAnsi"/>
        </w:rPr>
        <w:t>Professor Paolo Ventura</w:t>
      </w:r>
    </w:p>
    <w:p w:rsidR="00C25B6C" w:rsidRDefault="00C25B6C" w:rsidP="00C25B6C">
      <w:pPr>
        <w:rPr>
          <w:rFonts w:asciiTheme="minorHAnsi" w:hAnsiTheme="minorHAnsi"/>
        </w:rPr>
      </w:pPr>
      <w:proofErr w:type="spellStart"/>
      <w:r w:rsidRPr="00496962">
        <w:rPr>
          <w:rFonts w:asciiTheme="minorHAnsi" w:hAnsiTheme="minorHAnsi"/>
        </w:rPr>
        <w:t>European</w:t>
      </w:r>
      <w:proofErr w:type="spellEnd"/>
      <w:r w:rsidRPr="00496962">
        <w:rPr>
          <w:rFonts w:asciiTheme="minorHAnsi" w:hAnsiTheme="minorHAnsi"/>
        </w:rPr>
        <w:t xml:space="preserve"> </w:t>
      </w:r>
      <w:proofErr w:type="spellStart"/>
      <w:r w:rsidRPr="00496962">
        <w:rPr>
          <w:rFonts w:asciiTheme="minorHAnsi" w:hAnsiTheme="minorHAnsi"/>
        </w:rPr>
        <w:t>MSc</w:t>
      </w:r>
      <w:proofErr w:type="spellEnd"/>
      <w:r w:rsidRPr="00496962">
        <w:rPr>
          <w:rFonts w:asciiTheme="minorHAnsi" w:hAnsiTheme="minorHAnsi"/>
        </w:rPr>
        <w:t xml:space="preserve"> in Urban Regeneration - </w:t>
      </w:r>
      <w:proofErr w:type="spellStart"/>
      <w:r w:rsidRPr="00496962">
        <w:rPr>
          <w:rFonts w:asciiTheme="minorHAnsi" w:hAnsiTheme="minorHAnsi"/>
        </w:rPr>
        <w:t>Programme</w:t>
      </w:r>
      <w:proofErr w:type="spellEnd"/>
      <w:r w:rsidRPr="00496962">
        <w:rPr>
          <w:rFonts w:asciiTheme="minorHAnsi" w:hAnsiTheme="minorHAnsi"/>
        </w:rPr>
        <w:t xml:space="preserve"> </w:t>
      </w:r>
      <w:proofErr w:type="spellStart"/>
      <w:r w:rsidRPr="00496962">
        <w:rPr>
          <w:rFonts w:asciiTheme="minorHAnsi" w:hAnsiTheme="minorHAnsi"/>
        </w:rPr>
        <w:t>Director</w:t>
      </w:r>
      <w:proofErr w:type="spellEnd"/>
    </w:p>
    <w:p w:rsidR="00CC4B2F" w:rsidRDefault="00CC4B2F" w:rsidP="00C25B6C">
      <w:pPr>
        <w:rPr>
          <w:rFonts w:asciiTheme="minorHAnsi" w:hAnsiTheme="minorHAnsi"/>
        </w:rPr>
      </w:pPr>
    </w:p>
    <w:p w:rsidR="00CC4B2F" w:rsidRDefault="00CC4B2F" w:rsidP="00C25B6C">
      <w:pPr>
        <w:rPr>
          <w:rFonts w:asciiTheme="minorHAnsi" w:hAnsiTheme="minorHAnsi"/>
        </w:rPr>
      </w:pPr>
      <w:proofErr w:type="spellStart"/>
      <w:r w:rsidRPr="00CC4B2F">
        <w:rPr>
          <w:rFonts w:asciiTheme="minorHAnsi" w:hAnsiTheme="minorHAnsi"/>
        </w:rPr>
        <w:t>Scientific</w:t>
      </w:r>
      <w:proofErr w:type="spellEnd"/>
      <w:r w:rsidRPr="00CC4B2F">
        <w:rPr>
          <w:rFonts w:asciiTheme="minorHAnsi" w:hAnsiTheme="minorHAnsi"/>
        </w:rPr>
        <w:t xml:space="preserve"> </w:t>
      </w:r>
      <w:proofErr w:type="spellStart"/>
      <w:r w:rsidRPr="00CC4B2F">
        <w:rPr>
          <w:rFonts w:asciiTheme="minorHAnsi" w:hAnsiTheme="minorHAnsi"/>
        </w:rPr>
        <w:t>Committee</w:t>
      </w:r>
      <w:proofErr w:type="spellEnd"/>
      <w:r w:rsidRPr="00CC4B2F">
        <w:rPr>
          <w:rFonts w:asciiTheme="minorHAnsi" w:hAnsiTheme="minorHAnsi"/>
        </w:rPr>
        <w:t>: Enrique</w:t>
      </w:r>
      <w:r w:rsidRPr="00CC4B2F">
        <w:t xml:space="preserve"> </w:t>
      </w:r>
      <w:proofErr w:type="spellStart"/>
      <w:r w:rsidRPr="00CC4B2F">
        <w:rPr>
          <w:rFonts w:asciiTheme="minorHAnsi" w:hAnsiTheme="minorHAnsi"/>
        </w:rPr>
        <w:t>Calderon</w:t>
      </w:r>
      <w:proofErr w:type="spellEnd"/>
      <w:r w:rsidRPr="00CC4B2F">
        <w:rPr>
          <w:rFonts w:asciiTheme="minorHAnsi" w:hAnsiTheme="minorHAnsi"/>
        </w:rPr>
        <w:t>, Eva</w:t>
      </w:r>
      <w:r w:rsidRPr="00CC4B2F">
        <w:t xml:space="preserve"> </w:t>
      </w:r>
      <w:proofErr w:type="spellStart"/>
      <w:r w:rsidRPr="00CC4B2F">
        <w:rPr>
          <w:rFonts w:asciiTheme="minorHAnsi" w:hAnsiTheme="minorHAnsi"/>
        </w:rPr>
        <w:t>Coisson</w:t>
      </w:r>
      <w:proofErr w:type="spellEnd"/>
      <w:r w:rsidRPr="00CC4B2F">
        <w:rPr>
          <w:rFonts w:asciiTheme="minorHAnsi" w:hAnsiTheme="minorHAnsi"/>
        </w:rPr>
        <w:t xml:space="preserve">,  Damianos Damianakos, Aldo </w:t>
      </w:r>
      <w:r>
        <w:rPr>
          <w:rFonts w:asciiTheme="minorHAnsi" w:hAnsiTheme="minorHAnsi"/>
        </w:rPr>
        <w:t>De Poli,</w:t>
      </w:r>
      <w:r w:rsidRPr="00CC4B2F">
        <w:rPr>
          <w:rFonts w:asciiTheme="minorHAnsi" w:hAnsiTheme="minorHAnsi"/>
        </w:rPr>
        <w:t xml:space="preserve"> Gianfranco </w:t>
      </w:r>
      <w:r>
        <w:rPr>
          <w:rFonts w:asciiTheme="minorHAnsi" w:hAnsiTheme="minorHAnsi"/>
        </w:rPr>
        <w:t>F</w:t>
      </w:r>
      <w:r w:rsidRPr="00C25B6C">
        <w:rPr>
          <w:rFonts w:asciiTheme="minorHAnsi" w:hAnsiTheme="minorHAnsi"/>
        </w:rPr>
        <w:t>orlan</w:t>
      </w:r>
      <w:r>
        <w:rPr>
          <w:rFonts w:asciiTheme="minorHAnsi" w:hAnsiTheme="minorHAnsi"/>
        </w:rPr>
        <w:t>i</w:t>
      </w:r>
      <w:r w:rsidRPr="00C25B6C">
        <w:rPr>
          <w:rFonts w:asciiTheme="minorHAnsi" w:hAnsiTheme="minorHAnsi"/>
        </w:rPr>
        <w:t xml:space="preserve">, </w:t>
      </w:r>
      <w:r w:rsidRPr="00CC4B2F">
        <w:rPr>
          <w:rFonts w:asciiTheme="minorHAnsi" w:hAnsiTheme="minorHAnsi"/>
        </w:rPr>
        <w:t xml:space="preserve">Paolo </w:t>
      </w:r>
      <w:r w:rsidRPr="00C25B6C">
        <w:rPr>
          <w:rFonts w:asciiTheme="minorHAnsi" w:hAnsiTheme="minorHAnsi"/>
        </w:rPr>
        <w:t>Giandebiaggi</w:t>
      </w:r>
      <w:r>
        <w:rPr>
          <w:rFonts w:asciiTheme="minorHAnsi" w:hAnsiTheme="minorHAnsi"/>
        </w:rPr>
        <w:t xml:space="preserve">, </w:t>
      </w:r>
      <w:r w:rsidRPr="00CC4B2F">
        <w:rPr>
          <w:rFonts w:asciiTheme="minorHAnsi" w:hAnsiTheme="minorHAnsi"/>
        </w:rPr>
        <w:t xml:space="preserve">Antonio </w:t>
      </w:r>
      <w:proofErr w:type="spellStart"/>
      <w:r w:rsidRPr="00C25B6C">
        <w:rPr>
          <w:rFonts w:asciiTheme="minorHAnsi" w:hAnsiTheme="minorHAnsi"/>
        </w:rPr>
        <w:t>Montep</w:t>
      </w:r>
      <w:r>
        <w:rPr>
          <w:rFonts w:asciiTheme="minorHAnsi" w:hAnsiTheme="minorHAnsi"/>
        </w:rPr>
        <w:t>ara</w:t>
      </w:r>
      <w:proofErr w:type="spellEnd"/>
      <w:r w:rsidRPr="00C25B6C">
        <w:rPr>
          <w:rFonts w:asciiTheme="minorHAnsi" w:hAnsiTheme="minorHAnsi"/>
        </w:rPr>
        <w:t xml:space="preserve">, </w:t>
      </w:r>
      <w:r w:rsidRPr="00CC4B2F">
        <w:rPr>
          <w:rFonts w:asciiTheme="minorHAnsi" w:hAnsiTheme="minorHAnsi"/>
        </w:rPr>
        <w:t xml:space="preserve">Maria Giovanna </w:t>
      </w:r>
      <w:proofErr w:type="spellStart"/>
      <w:r w:rsidRPr="00C25B6C">
        <w:rPr>
          <w:rFonts w:asciiTheme="minorHAnsi" w:hAnsiTheme="minorHAnsi"/>
        </w:rPr>
        <w:t>Tand</w:t>
      </w:r>
      <w:r>
        <w:rPr>
          <w:rFonts w:asciiTheme="minorHAnsi" w:hAnsiTheme="minorHAnsi"/>
        </w:rPr>
        <w:t>a</w:t>
      </w:r>
      <w:proofErr w:type="spellEnd"/>
      <w:r w:rsidRPr="00C25B6C">
        <w:rPr>
          <w:rFonts w:asciiTheme="minorHAnsi" w:hAnsiTheme="minorHAnsi"/>
        </w:rPr>
        <w:t xml:space="preserve">, </w:t>
      </w:r>
      <w:r w:rsidRPr="00CC4B2F">
        <w:rPr>
          <w:rFonts w:asciiTheme="minorHAnsi" w:hAnsiTheme="minorHAnsi"/>
        </w:rPr>
        <w:t xml:space="preserve">Paolo </w:t>
      </w:r>
      <w:r>
        <w:rPr>
          <w:rFonts w:asciiTheme="minorHAnsi" w:hAnsiTheme="minorHAnsi"/>
        </w:rPr>
        <w:t>Ventura,</w:t>
      </w:r>
      <w:r w:rsidRPr="00CC4B2F">
        <w:t xml:space="preserve"> </w:t>
      </w:r>
      <w:r w:rsidRPr="00CC4B2F">
        <w:rPr>
          <w:rFonts w:asciiTheme="minorHAnsi" w:hAnsiTheme="minorHAnsi"/>
        </w:rPr>
        <w:t xml:space="preserve">Michele </w:t>
      </w:r>
      <w:proofErr w:type="spellStart"/>
      <w:r>
        <w:rPr>
          <w:rFonts w:asciiTheme="minorHAnsi" w:hAnsiTheme="minorHAnsi"/>
        </w:rPr>
        <w:t>Zazzi</w:t>
      </w:r>
      <w:proofErr w:type="spellEnd"/>
      <w:r w:rsidRPr="00CC4B2F">
        <w:t xml:space="preserve"> </w:t>
      </w:r>
    </w:p>
    <w:p w:rsidR="00C25B6C" w:rsidRPr="00496962" w:rsidRDefault="00C25B6C" w:rsidP="00C25B6C">
      <w:pPr>
        <w:rPr>
          <w:rFonts w:asciiTheme="minorHAnsi" w:hAnsiTheme="minorHAnsi"/>
        </w:rPr>
      </w:pPr>
    </w:p>
    <w:p w:rsidR="00C25B6C" w:rsidRPr="00C25B6C" w:rsidRDefault="00C25B6C" w:rsidP="00C25B6C">
      <w:pPr>
        <w:keepNext/>
        <w:suppressAutoHyphens/>
        <w:spacing w:line="240" w:lineRule="auto"/>
        <w:ind w:right="28"/>
        <w:rPr>
          <w:rFonts w:ascii="Calibri" w:eastAsia="Microsoft YaHei" w:hAnsi="Calibri" w:cs="Calibri"/>
          <w:b/>
          <w:color w:val="000000"/>
          <w:kern w:val="1"/>
          <w:sz w:val="28"/>
          <w:szCs w:val="28"/>
          <w:lang w:eastAsia="hi-IN" w:bidi="hi-IN"/>
        </w:rPr>
      </w:pPr>
      <w:proofErr w:type="spellStart"/>
      <w:r w:rsidRPr="00C25B6C">
        <w:rPr>
          <w:rFonts w:ascii="Calibri" w:eastAsia="Microsoft YaHei" w:hAnsi="Calibri" w:cs="Calibri"/>
          <w:b/>
          <w:color w:val="000000"/>
          <w:kern w:val="1"/>
          <w:sz w:val="28"/>
          <w:szCs w:val="28"/>
          <w:lang w:eastAsia="hi-IN" w:bidi="hi-IN"/>
        </w:rPr>
        <w:lastRenderedPageBreak/>
        <w:t>Guidelines</w:t>
      </w:r>
      <w:proofErr w:type="spellEnd"/>
      <w:r w:rsidRPr="00C25B6C">
        <w:rPr>
          <w:rFonts w:ascii="Calibri" w:eastAsia="Microsoft YaHei" w:hAnsi="Calibri" w:cs="Calibri"/>
          <w:b/>
          <w:color w:val="000000"/>
          <w:kern w:val="1"/>
          <w:sz w:val="28"/>
          <w:szCs w:val="28"/>
          <w:lang w:eastAsia="hi-IN" w:bidi="hi-IN"/>
        </w:rPr>
        <w:t xml:space="preserve"> EN</w:t>
      </w:r>
    </w:p>
    <w:p w:rsidR="00C25B6C" w:rsidRPr="00663DF1" w:rsidRDefault="00C25B6C" w:rsidP="00C25B6C">
      <w:pPr>
        <w:autoSpaceDE w:val="0"/>
        <w:autoSpaceDN w:val="0"/>
        <w:adjustRightInd w:val="0"/>
        <w:spacing w:line="240" w:lineRule="auto"/>
        <w:jc w:val="left"/>
        <w:rPr>
          <w:rFonts w:asciiTheme="minorHAnsi" w:eastAsia="SimSun" w:hAnsiTheme="minorHAnsi" w:cs="Mangal"/>
          <w:color w:val="000000"/>
          <w:kern w:val="1"/>
          <w:sz w:val="20"/>
          <w:szCs w:val="24"/>
          <w:lang w:val="en-GB" w:eastAsia="hi-IN" w:bidi="hi-IN"/>
        </w:rPr>
      </w:pPr>
      <w:r w:rsidRPr="00663DF1">
        <w:rPr>
          <w:rFonts w:asciiTheme="minorHAnsi" w:hAnsiTheme="minorHAnsi" w:cs="Times New Roman"/>
          <w:color w:val="000000"/>
          <w:szCs w:val="24"/>
          <w:lang w:val="en-GB"/>
        </w:rPr>
        <w:t xml:space="preserve">Authors are required to submit an abstract. Manuscripts (oral or poster presentations) must be written in clear and grammatical English and should be submitted in electronic form at the conference secretary </w:t>
      </w:r>
      <w:r w:rsidRPr="003029E8">
        <w:rPr>
          <w:rFonts w:asciiTheme="minorHAnsi" w:hAnsiTheme="minorHAnsi" w:cs="Times New Roman"/>
          <w:color w:val="0000FF"/>
          <w:szCs w:val="24"/>
          <w:lang w:val="en-GB"/>
        </w:rPr>
        <w:t>mastereurigenerazioneurbanpr@gmail.com</w:t>
      </w:r>
      <w:r w:rsidRPr="00663DF1">
        <w:rPr>
          <w:rFonts w:asciiTheme="minorHAnsi" w:hAnsiTheme="minorHAnsi" w:cs="Times New Roman"/>
          <w:color w:val="0000FF"/>
          <w:szCs w:val="24"/>
          <w:lang w:val="en-GB"/>
        </w:rPr>
        <w:t xml:space="preserve"> </w:t>
      </w:r>
      <w:r>
        <w:rPr>
          <w:rFonts w:asciiTheme="minorHAnsi" w:hAnsiTheme="minorHAnsi" w:cs="Times New Roman"/>
          <w:color w:val="000000"/>
          <w:szCs w:val="24"/>
          <w:lang w:val="en-GB"/>
        </w:rPr>
        <w:t xml:space="preserve">no later than </w:t>
      </w:r>
      <w:r w:rsidRPr="009B0F89">
        <w:rPr>
          <w:rFonts w:asciiTheme="minorHAnsi" w:hAnsiTheme="minorHAnsi" w:cs="Times New Roman"/>
          <w:b/>
          <w:color w:val="000000"/>
          <w:szCs w:val="24"/>
          <w:lang w:val="en-GB"/>
        </w:rPr>
        <w:t>February 26, 2018</w:t>
      </w:r>
      <w:r w:rsidRPr="00663DF1">
        <w:rPr>
          <w:rFonts w:asciiTheme="minorHAnsi" w:hAnsiTheme="minorHAnsi" w:cs="Times New Roman"/>
          <w:color w:val="000000"/>
          <w:szCs w:val="24"/>
          <w:lang w:val="en-GB"/>
        </w:rPr>
        <w:t xml:space="preserve">  </w:t>
      </w:r>
    </w:p>
    <w:p w:rsidR="00C25B6C" w:rsidRPr="00663DF1" w:rsidRDefault="00C25B6C" w:rsidP="00C25B6C">
      <w:pPr>
        <w:keepNext/>
        <w:suppressAutoHyphens/>
        <w:spacing w:before="567" w:after="113" w:line="240" w:lineRule="auto"/>
        <w:ind w:right="29"/>
        <w:rPr>
          <w:rFonts w:ascii="Calibri" w:eastAsia="Microsoft YaHei" w:hAnsi="Calibri" w:cs="Calibri"/>
          <w:b/>
          <w:bCs/>
          <w:color w:val="000000"/>
          <w:kern w:val="1"/>
          <w:sz w:val="36"/>
          <w:szCs w:val="20"/>
          <w:lang w:val="en-GB" w:eastAsia="hi-IN" w:bidi="hi-IN"/>
        </w:rPr>
      </w:pPr>
      <w:r w:rsidRPr="00663DF1">
        <w:rPr>
          <w:rFonts w:ascii="Calibri" w:eastAsia="Microsoft YaHei" w:hAnsi="Calibri" w:cs="Calibri"/>
          <w:color w:val="000000"/>
          <w:kern w:val="1"/>
          <w:sz w:val="36"/>
          <w:szCs w:val="36"/>
          <w:lang w:val="en-GB" w:eastAsia="hi-IN" w:bidi="hi-IN"/>
        </w:rPr>
        <w:t xml:space="preserve">Title </w:t>
      </w:r>
      <w:r w:rsidRPr="00663DF1">
        <w:rPr>
          <w:rFonts w:ascii="Calibri" w:eastAsia="Microsoft YaHei" w:hAnsi="Calibri" w:cs="Calibri"/>
          <w:color w:val="000000"/>
          <w:kern w:val="1"/>
          <w:sz w:val="36"/>
          <w:szCs w:val="20"/>
          <w:lang w:val="en-GB" w:eastAsia="hi-IN" w:bidi="hi-IN"/>
        </w:rPr>
        <w:t>[Calibri 18]</w:t>
      </w:r>
    </w:p>
    <w:p w:rsidR="00C25B6C" w:rsidRPr="00663DF1" w:rsidRDefault="00C25B6C" w:rsidP="00C25B6C">
      <w:pPr>
        <w:suppressAutoHyphens/>
        <w:spacing w:line="240" w:lineRule="auto"/>
        <w:ind w:right="29"/>
        <w:rPr>
          <w:rFonts w:ascii="Calibri" w:eastAsia="SimSun" w:hAnsi="Calibri" w:cs="Verdana"/>
          <w:b/>
          <w:bCs/>
          <w:color w:val="000000"/>
          <w:kern w:val="1"/>
          <w:szCs w:val="24"/>
          <w:lang w:val="en-GB" w:eastAsia="hi-IN" w:bidi="hi-IN"/>
        </w:rPr>
      </w:pPr>
      <w:r w:rsidRPr="00663DF1">
        <w:rPr>
          <w:rFonts w:ascii="Calibri" w:eastAsia="SimSun" w:hAnsi="Calibri" w:cs="Verdana"/>
          <w:b/>
          <w:bCs/>
          <w:color w:val="000000"/>
          <w:kern w:val="1"/>
          <w:szCs w:val="24"/>
          <w:lang w:val="en-GB" w:eastAsia="hi-IN" w:bidi="hi-IN"/>
        </w:rPr>
        <w:t>Name and Surname  [Calibri 12 Bold]</w:t>
      </w:r>
      <w:r w:rsidRPr="00663DF1">
        <w:rPr>
          <w:rFonts w:ascii="Calibri" w:eastAsia="SimSun" w:hAnsi="Calibri" w:cs="Verdana"/>
          <w:color w:val="000000"/>
          <w:kern w:val="1"/>
          <w:szCs w:val="24"/>
          <w:lang w:val="en-GB" w:eastAsia="hi-IN" w:bidi="hi-IN"/>
        </w:rPr>
        <w:t>, title/position, affiliation, e-mail, [Calibri 12]</w:t>
      </w:r>
    </w:p>
    <w:p w:rsidR="00C25B6C" w:rsidRPr="00663DF1" w:rsidRDefault="00C25B6C" w:rsidP="00C25B6C">
      <w:pPr>
        <w:suppressAutoHyphens/>
        <w:spacing w:before="283" w:after="113" w:line="240" w:lineRule="auto"/>
        <w:ind w:right="29"/>
        <w:rPr>
          <w:rFonts w:ascii="Calibri" w:eastAsia="SimSun" w:hAnsi="Calibri" w:cs="Mangal"/>
          <w:b/>
          <w:bCs/>
          <w:color w:val="000000"/>
          <w:kern w:val="1"/>
          <w:sz w:val="21"/>
          <w:szCs w:val="24"/>
          <w:lang w:val="en-GB" w:eastAsia="hi-IN" w:bidi="hi-IN"/>
        </w:rPr>
      </w:pPr>
      <w:r w:rsidRPr="00663DF1">
        <w:rPr>
          <w:rFonts w:ascii="Calibri" w:eastAsia="SimSun" w:hAnsi="Calibri" w:cs="Mangal"/>
          <w:b/>
          <w:bCs/>
          <w:color w:val="000000"/>
          <w:kern w:val="1"/>
          <w:sz w:val="21"/>
          <w:szCs w:val="24"/>
          <w:lang w:val="en-GB" w:eastAsia="hi-IN" w:bidi="hi-IN"/>
        </w:rPr>
        <w:t xml:space="preserve">Keywords[Calibri 10.5 Bold]: </w:t>
      </w:r>
      <w:r w:rsidRPr="00663DF1">
        <w:rPr>
          <w:rFonts w:ascii="Calibri" w:eastAsia="SimSun" w:hAnsi="Calibri" w:cs="Mangal"/>
          <w:bCs/>
          <w:color w:val="000000"/>
          <w:kern w:val="1"/>
          <w:sz w:val="21"/>
          <w:szCs w:val="24"/>
          <w:lang w:val="en-GB" w:eastAsia="hi-IN" w:bidi="hi-IN"/>
        </w:rPr>
        <w:t>Speakers are invited to mark up to 5 keywords, which they consider useful for categorizing their communication [Calibri 10,5]</w:t>
      </w:r>
    </w:p>
    <w:p w:rsidR="00C25B6C" w:rsidRPr="00663DF1" w:rsidRDefault="00C25B6C" w:rsidP="00C25B6C">
      <w:pPr>
        <w:suppressAutoHyphens/>
        <w:spacing w:before="283" w:after="113" w:line="240" w:lineRule="auto"/>
        <w:ind w:right="28"/>
        <w:rPr>
          <w:rFonts w:ascii="Calibri" w:eastAsia="SimSun" w:hAnsi="Calibri" w:cs="Mangal"/>
          <w:b/>
          <w:bCs/>
          <w:kern w:val="1"/>
          <w:sz w:val="21"/>
          <w:szCs w:val="24"/>
          <w:lang w:val="en-GB" w:eastAsia="hi-IN" w:bidi="hi-IN"/>
        </w:rPr>
      </w:pPr>
      <w:r w:rsidRPr="00663DF1">
        <w:rPr>
          <w:rFonts w:ascii="Calibri" w:eastAsia="SimSun" w:hAnsi="Calibri" w:cs="Mangal"/>
          <w:b/>
          <w:bCs/>
          <w:kern w:val="1"/>
          <w:sz w:val="21"/>
          <w:szCs w:val="24"/>
          <w:lang w:val="en-GB" w:eastAsia="hi-IN" w:bidi="hi-IN"/>
        </w:rPr>
        <w:t>Abstract [Calibri 10,5 Bold]</w:t>
      </w:r>
    </w:p>
    <w:p w:rsidR="00C25B6C" w:rsidRPr="00663DF1" w:rsidRDefault="00C25B6C" w:rsidP="00C25B6C">
      <w:pPr>
        <w:keepNext/>
        <w:suppressAutoHyphens/>
        <w:spacing w:after="113" w:line="240" w:lineRule="auto"/>
        <w:ind w:right="28"/>
        <w:rPr>
          <w:rFonts w:ascii="Calibri" w:eastAsia="Microsoft YaHei" w:hAnsi="Calibri" w:cs="Calibri"/>
          <w:color w:val="000000"/>
          <w:kern w:val="1"/>
          <w:sz w:val="36"/>
          <w:szCs w:val="36"/>
          <w:lang w:val="en-GB" w:eastAsia="hi-IN" w:bidi="hi-IN"/>
        </w:rPr>
      </w:pPr>
      <w:r w:rsidRPr="00663DF1">
        <w:rPr>
          <w:rFonts w:ascii="Calibri" w:eastAsia="SimSun" w:hAnsi="Calibri" w:cs="Mangal"/>
          <w:bCs/>
          <w:kern w:val="1"/>
          <w:sz w:val="21"/>
          <w:szCs w:val="24"/>
          <w:lang w:val="en-GB" w:eastAsia="hi-IN" w:bidi="hi-IN"/>
        </w:rPr>
        <w:t>The abstract must be a summary of the presentation and must not exceed 300 words [Calibri 10,5]</w:t>
      </w:r>
    </w:p>
    <w:p w:rsidR="00C25B6C" w:rsidRPr="00663DF1" w:rsidRDefault="00C25B6C" w:rsidP="00C25B6C">
      <w:pPr>
        <w:rPr>
          <w:lang w:val="en-GB"/>
        </w:rPr>
      </w:pPr>
    </w:p>
    <w:p w:rsidR="00C25B6C" w:rsidRPr="00663DF1" w:rsidRDefault="00C25B6C" w:rsidP="00C25B6C">
      <w:pPr>
        <w:rPr>
          <w:lang w:val="en-GB"/>
        </w:rPr>
      </w:pPr>
      <w:r w:rsidRPr="00663DF1">
        <w:rPr>
          <w:lang w:val="en-GB"/>
        </w:rPr>
        <w:t xml:space="preserve"> </w:t>
      </w:r>
    </w:p>
    <w:p w:rsidR="00C25B6C" w:rsidRPr="00663DF1" w:rsidRDefault="00C25B6C" w:rsidP="00C25B6C">
      <w:pPr>
        <w:rPr>
          <w:lang w:val="en-GB"/>
        </w:rPr>
      </w:pPr>
    </w:p>
    <w:p w:rsidR="009E6126" w:rsidRPr="00C25B6C" w:rsidRDefault="009E6126">
      <w:pPr>
        <w:rPr>
          <w:lang w:val="en-GB"/>
        </w:rPr>
      </w:pPr>
    </w:p>
    <w:sectPr w:rsidR="009E6126" w:rsidRPr="00C25B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A9" w:rsidRDefault="00BB2FA9" w:rsidP="00CC4B2F">
      <w:pPr>
        <w:spacing w:line="240" w:lineRule="auto"/>
      </w:pPr>
      <w:r>
        <w:separator/>
      </w:r>
    </w:p>
  </w:endnote>
  <w:endnote w:type="continuationSeparator" w:id="0">
    <w:p w:rsidR="00BB2FA9" w:rsidRDefault="00BB2FA9" w:rsidP="00CC4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A9" w:rsidRDefault="00BB2FA9" w:rsidP="00CC4B2F">
      <w:pPr>
        <w:spacing w:line="240" w:lineRule="auto"/>
      </w:pPr>
      <w:r>
        <w:separator/>
      </w:r>
    </w:p>
  </w:footnote>
  <w:footnote w:type="continuationSeparator" w:id="0">
    <w:p w:rsidR="00BB2FA9" w:rsidRDefault="00BB2FA9" w:rsidP="00CC4B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DAC"/>
    <w:multiLevelType w:val="hybridMultilevel"/>
    <w:tmpl w:val="2E18B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E5570C"/>
    <w:multiLevelType w:val="hybridMultilevel"/>
    <w:tmpl w:val="77904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6C"/>
    <w:rsid w:val="003E6EC3"/>
    <w:rsid w:val="00603C84"/>
    <w:rsid w:val="0070480C"/>
    <w:rsid w:val="009E6126"/>
    <w:rsid w:val="00A34CE2"/>
    <w:rsid w:val="00BB2FA9"/>
    <w:rsid w:val="00C25B6C"/>
    <w:rsid w:val="00CC4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B6C"/>
    <w:pPr>
      <w:spacing w:after="0"/>
      <w:jc w:val="both"/>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5B6C"/>
    <w:pPr>
      <w:ind w:left="720"/>
      <w:contextualSpacing/>
    </w:pPr>
  </w:style>
  <w:style w:type="character" w:styleId="Collegamentoipertestuale">
    <w:name w:val="Hyperlink"/>
    <w:basedOn w:val="Carpredefinitoparagrafo"/>
    <w:uiPriority w:val="99"/>
    <w:unhideWhenUsed/>
    <w:rsid w:val="00C25B6C"/>
    <w:rPr>
      <w:color w:val="0000FF" w:themeColor="hyperlink"/>
      <w:u w:val="single"/>
    </w:rPr>
  </w:style>
  <w:style w:type="paragraph" w:styleId="Intestazione">
    <w:name w:val="header"/>
    <w:basedOn w:val="Normale"/>
    <w:link w:val="IntestazioneCarattere"/>
    <w:uiPriority w:val="99"/>
    <w:unhideWhenUsed/>
    <w:rsid w:val="00CC4B2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C4B2F"/>
    <w:rPr>
      <w:rFonts w:ascii="Arial" w:hAnsi="Arial"/>
      <w:sz w:val="24"/>
    </w:rPr>
  </w:style>
  <w:style w:type="paragraph" w:styleId="Pidipagina">
    <w:name w:val="footer"/>
    <w:basedOn w:val="Normale"/>
    <w:link w:val="PidipaginaCarattere"/>
    <w:uiPriority w:val="99"/>
    <w:unhideWhenUsed/>
    <w:rsid w:val="00CC4B2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4B2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B6C"/>
    <w:pPr>
      <w:spacing w:after="0"/>
      <w:jc w:val="both"/>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5B6C"/>
    <w:pPr>
      <w:ind w:left="720"/>
      <w:contextualSpacing/>
    </w:pPr>
  </w:style>
  <w:style w:type="character" w:styleId="Collegamentoipertestuale">
    <w:name w:val="Hyperlink"/>
    <w:basedOn w:val="Carpredefinitoparagrafo"/>
    <w:uiPriority w:val="99"/>
    <w:unhideWhenUsed/>
    <w:rsid w:val="00C25B6C"/>
    <w:rPr>
      <w:color w:val="0000FF" w:themeColor="hyperlink"/>
      <w:u w:val="single"/>
    </w:rPr>
  </w:style>
  <w:style w:type="paragraph" w:styleId="Intestazione">
    <w:name w:val="header"/>
    <w:basedOn w:val="Normale"/>
    <w:link w:val="IntestazioneCarattere"/>
    <w:uiPriority w:val="99"/>
    <w:unhideWhenUsed/>
    <w:rsid w:val="00CC4B2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C4B2F"/>
    <w:rPr>
      <w:rFonts w:ascii="Arial" w:hAnsi="Arial"/>
      <w:sz w:val="24"/>
    </w:rPr>
  </w:style>
  <w:style w:type="paragraph" w:styleId="Pidipagina">
    <w:name w:val="footer"/>
    <w:basedOn w:val="Normale"/>
    <w:link w:val="PidipaginaCarattere"/>
    <w:uiPriority w:val="99"/>
    <w:unhideWhenUsed/>
    <w:rsid w:val="00CC4B2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4B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402</Words>
  <Characters>2297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Damianos D.</dc:creator>
  <cp:lastModifiedBy>Damianos D.</cp:lastModifiedBy>
  <cp:revision>1</cp:revision>
  <dcterms:created xsi:type="dcterms:W3CDTF">2018-02-09T01:00:00Z</dcterms:created>
  <dcterms:modified xsi:type="dcterms:W3CDTF">2018-02-09T01:26:00Z</dcterms:modified>
</cp:coreProperties>
</file>